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730D" w14:textId="77777777" w:rsidR="002A4937" w:rsidRDefault="002A4937">
      <w:pPr>
        <w:suppressAutoHyphens w:val="0"/>
        <w:rPr>
          <w:rFonts w:ascii="Marianne" w:hAnsi="Marianne"/>
        </w:rPr>
      </w:pPr>
    </w:p>
    <w:p w14:paraId="65DC6FAB" w14:textId="77777777" w:rsidR="00D92187" w:rsidRDefault="00D92187" w:rsidP="00D92187">
      <w:pPr>
        <w:pStyle w:val="Corpsdetexte"/>
        <w:tabs>
          <w:tab w:val="left" w:pos="4085"/>
        </w:tabs>
        <w:spacing w:before="90"/>
        <w:ind w:left="100"/>
      </w:pPr>
      <w:r>
        <w:t>Date</w:t>
      </w:r>
      <w:r>
        <w:rPr>
          <w:spacing w:val="-1"/>
        </w:rPr>
        <w:t xml:space="preserve"> </w:t>
      </w:r>
      <w:r>
        <w:t>de</w:t>
      </w:r>
      <w:r>
        <w:rPr>
          <w:spacing w:val="-2"/>
        </w:rPr>
        <w:t xml:space="preserve"> </w:t>
      </w:r>
      <w:r>
        <w:t>mise</w:t>
      </w:r>
      <w:r>
        <w:rPr>
          <w:spacing w:val="-1"/>
        </w:rPr>
        <w:t xml:space="preserve"> </w:t>
      </w:r>
      <w:r>
        <w:t>à</w:t>
      </w:r>
      <w:r>
        <w:rPr>
          <w:spacing w:val="-1"/>
        </w:rPr>
        <w:t xml:space="preserve"> </w:t>
      </w:r>
      <w:r>
        <w:t>jour : 21/06/2022</w:t>
      </w:r>
      <w:r>
        <w:tab/>
      </w:r>
      <w:r w:rsidR="00C97443">
        <w:t xml:space="preserve">                      </w:t>
      </w:r>
      <w:r>
        <w:t>Etablissement</w:t>
      </w:r>
      <w:r>
        <w:rPr>
          <w:spacing w:val="1"/>
        </w:rPr>
        <w:t xml:space="preserve"> </w:t>
      </w:r>
      <w:r>
        <w:t>: Collège</w:t>
      </w:r>
      <w:r>
        <w:rPr>
          <w:spacing w:val="-2"/>
        </w:rPr>
        <w:t xml:space="preserve"> </w:t>
      </w:r>
      <w:r>
        <w:t>Christiane</w:t>
      </w:r>
      <w:r>
        <w:rPr>
          <w:spacing w:val="-3"/>
        </w:rPr>
        <w:t xml:space="preserve"> </w:t>
      </w:r>
      <w:r>
        <w:t>EDA-PIERRE</w:t>
      </w:r>
    </w:p>
    <w:p w14:paraId="54B4EAEE" w14:textId="77777777" w:rsidR="00D92187" w:rsidRDefault="00D92187" w:rsidP="00D92187">
      <w:pPr>
        <w:pStyle w:val="Corpsdetexte"/>
      </w:pPr>
    </w:p>
    <w:p w14:paraId="5AAA8C49" w14:textId="331B8870" w:rsidR="00C97443" w:rsidRPr="00EB5796" w:rsidRDefault="00B90DB9" w:rsidP="00EB5796">
      <w:pPr>
        <w:pStyle w:val="Corpsdetexte"/>
        <w:spacing w:before="1"/>
        <w:ind w:left="3105"/>
        <w:rPr>
          <w:b/>
          <w:spacing w:val="-1"/>
          <w:u w:val="single"/>
        </w:rPr>
      </w:pPr>
      <w:r w:rsidRPr="00B90DB9">
        <w:rPr>
          <w:b/>
          <w:spacing w:val="-1"/>
        </w:rPr>
        <w:t xml:space="preserve">             </w:t>
      </w:r>
    </w:p>
    <w:p w14:paraId="5BD4BD83" w14:textId="77777777" w:rsidR="00C97443" w:rsidRDefault="00C97443" w:rsidP="00B90DB9">
      <w:pPr>
        <w:pStyle w:val="Corpsdetexte"/>
        <w:spacing w:before="1"/>
        <w:ind w:left="3105"/>
        <w:rPr>
          <w:b/>
          <w:spacing w:val="-1"/>
        </w:rPr>
      </w:pPr>
    </w:p>
    <w:p w14:paraId="0B772123" w14:textId="77777777" w:rsidR="00C97443" w:rsidRDefault="00C97443" w:rsidP="00B90DB9">
      <w:pPr>
        <w:pStyle w:val="Corpsdetexte"/>
        <w:spacing w:before="1"/>
        <w:ind w:left="3105"/>
        <w:rPr>
          <w:b/>
          <w:spacing w:val="-1"/>
        </w:rPr>
      </w:pPr>
    </w:p>
    <w:p w14:paraId="743EE752" w14:textId="77777777" w:rsidR="00C97443" w:rsidRDefault="00C97443" w:rsidP="00B90DB9">
      <w:pPr>
        <w:pStyle w:val="Corpsdetexte"/>
        <w:spacing w:before="1"/>
        <w:ind w:left="3105"/>
        <w:rPr>
          <w:b/>
          <w:spacing w:val="-1"/>
        </w:rPr>
      </w:pPr>
    </w:p>
    <w:p w14:paraId="2C3D2A0E" w14:textId="77777777" w:rsidR="00D92187" w:rsidRPr="00C97443" w:rsidRDefault="00C97443" w:rsidP="00C97443">
      <w:pPr>
        <w:pStyle w:val="Corpsdetexte"/>
        <w:spacing w:before="1"/>
        <w:ind w:left="3105"/>
      </w:pPr>
      <w:r>
        <w:rPr>
          <w:b/>
          <w:spacing w:val="-1"/>
        </w:rPr>
        <w:t xml:space="preserve">       </w:t>
      </w:r>
      <w:r w:rsidR="00D92187" w:rsidRPr="00C97443">
        <w:rPr>
          <w:b/>
          <w:spacing w:val="-1"/>
        </w:rPr>
        <w:t>F</w:t>
      </w:r>
      <w:r w:rsidR="00D92187" w:rsidRPr="00C97443">
        <w:rPr>
          <w:b/>
        </w:rPr>
        <w:t xml:space="preserve"> </w:t>
      </w:r>
      <w:r w:rsidR="00D92187" w:rsidRPr="00C97443">
        <w:rPr>
          <w:b/>
          <w:spacing w:val="-1"/>
        </w:rPr>
        <w:t>I</w:t>
      </w:r>
      <w:r w:rsidR="00D92187" w:rsidRPr="00C97443">
        <w:rPr>
          <w:b/>
          <w:spacing w:val="-4"/>
        </w:rPr>
        <w:t xml:space="preserve"> </w:t>
      </w:r>
      <w:r w:rsidR="00D92187" w:rsidRPr="00C97443">
        <w:rPr>
          <w:b/>
          <w:spacing w:val="-1"/>
        </w:rPr>
        <w:t>C</w:t>
      </w:r>
      <w:r w:rsidR="00D92187" w:rsidRPr="00C97443">
        <w:rPr>
          <w:b/>
        </w:rPr>
        <w:t xml:space="preserve"> H E</w:t>
      </w:r>
      <w:r w:rsidR="00D92187" w:rsidRPr="00C97443">
        <w:rPr>
          <w:b/>
          <w:spacing w:val="48"/>
        </w:rPr>
        <w:t xml:space="preserve"> </w:t>
      </w:r>
      <w:r w:rsidR="00D92187" w:rsidRPr="00C97443">
        <w:rPr>
          <w:b/>
        </w:rPr>
        <w:t>A</w:t>
      </w:r>
      <w:r w:rsidR="00D92187" w:rsidRPr="00C97443">
        <w:rPr>
          <w:b/>
          <w:spacing w:val="-15"/>
        </w:rPr>
        <w:t xml:space="preserve"> </w:t>
      </w:r>
      <w:r w:rsidR="00D92187" w:rsidRPr="00C97443">
        <w:rPr>
          <w:b/>
        </w:rPr>
        <w:t>C</w:t>
      </w:r>
      <w:r w:rsidR="00D92187" w:rsidRPr="00C97443">
        <w:rPr>
          <w:b/>
          <w:spacing w:val="-5"/>
        </w:rPr>
        <w:t xml:space="preserve"> </w:t>
      </w:r>
      <w:r w:rsidR="00D92187" w:rsidRPr="00C97443">
        <w:rPr>
          <w:b/>
        </w:rPr>
        <w:t>T</w:t>
      </w:r>
      <w:r w:rsidR="00D92187" w:rsidRPr="00C97443">
        <w:rPr>
          <w:b/>
          <w:spacing w:val="-1"/>
        </w:rPr>
        <w:t xml:space="preserve"> </w:t>
      </w:r>
      <w:r w:rsidR="00D92187" w:rsidRPr="00C97443">
        <w:rPr>
          <w:b/>
        </w:rPr>
        <w:t>I</w:t>
      </w:r>
      <w:r w:rsidR="00D92187" w:rsidRPr="00C97443">
        <w:rPr>
          <w:b/>
          <w:spacing w:val="-4"/>
        </w:rPr>
        <w:t xml:space="preserve"> </w:t>
      </w:r>
      <w:r w:rsidR="00D92187" w:rsidRPr="00C97443">
        <w:rPr>
          <w:b/>
        </w:rPr>
        <w:t>O N</w:t>
      </w:r>
      <w:r w:rsidRPr="00C97443">
        <w:rPr>
          <w:b/>
        </w:rPr>
        <w:t xml:space="preserve"> N°13</w:t>
      </w:r>
    </w:p>
    <w:p w14:paraId="418318E7" w14:textId="77777777" w:rsidR="002A4937" w:rsidRPr="00C97443" w:rsidRDefault="002A4937">
      <w:pPr>
        <w:pStyle w:val="Standard"/>
        <w:jc w:val="both"/>
        <w:rPr>
          <w:rFonts w:ascii="Marianne" w:hAnsi="Marianne"/>
        </w:rPr>
      </w:pPr>
    </w:p>
    <w:tbl>
      <w:tblPr>
        <w:tblW w:w="10424" w:type="dxa"/>
        <w:tblInd w:w="-87" w:type="dxa"/>
        <w:tblLayout w:type="fixed"/>
        <w:tblCellMar>
          <w:left w:w="10" w:type="dxa"/>
          <w:right w:w="10" w:type="dxa"/>
        </w:tblCellMar>
        <w:tblLook w:val="0000" w:firstRow="0" w:lastRow="0" w:firstColumn="0" w:lastColumn="0" w:noHBand="0" w:noVBand="0"/>
      </w:tblPr>
      <w:tblGrid>
        <w:gridCol w:w="2076"/>
        <w:gridCol w:w="8348"/>
      </w:tblGrid>
      <w:tr w:rsidR="002A4937" w:rsidRPr="00B90DB9" w14:paraId="26E060DA" w14:textId="77777777" w:rsidTr="009754F1">
        <w:trPr>
          <w:trHeight w:val="134"/>
        </w:trPr>
        <w:tc>
          <w:tcPr>
            <w:tcW w:w="1042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5F2A23" w14:textId="77777777" w:rsidR="002A4937" w:rsidRPr="00C97443" w:rsidRDefault="00C556A3" w:rsidP="00C97443">
            <w:pPr>
              <w:pStyle w:val="NormalWeb"/>
              <w:spacing w:after="0"/>
              <w:jc w:val="center"/>
              <w:rPr>
                <w:b/>
              </w:rPr>
            </w:pPr>
            <w:r w:rsidRPr="00C97443">
              <w:rPr>
                <w:b/>
              </w:rPr>
              <w:t>THÈME :</w:t>
            </w:r>
            <w:r w:rsidR="00C97443" w:rsidRPr="00C97443">
              <w:rPr>
                <w:b/>
              </w:rPr>
              <w:t xml:space="preserve"> Relations interpersonnelles, lien social</w:t>
            </w:r>
          </w:p>
        </w:tc>
      </w:tr>
      <w:tr w:rsidR="002A4937" w:rsidRPr="00B90DB9" w14:paraId="03E33B30" w14:textId="77777777" w:rsidTr="009754F1">
        <w:trPr>
          <w:trHeight w:val="134"/>
        </w:trPr>
        <w:tc>
          <w:tcPr>
            <w:tcW w:w="10424"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F04066" w14:textId="77777777" w:rsidR="002A4937" w:rsidRPr="00B90DB9" w:rsidRDefault="00C556A3" w:rsidP="00C97443">
            <w:pPr>
              <w:pStyle w:val="TableContents"/>
              <w:jc w:val="center"/>
              <w:rPr>
                <w:rFonts w:ascii="Times New Roman" w:hAnsi="Times New Roman" w:cs="Times New Roman"/>
              </w:rPr>
            </w:pPr>
            <w:r w:rsidRPr="00B90DB9">
              <w:rPr>
                <w:rFonts w:ascii="Times New Roman" w:hAnsi="Times New Roman" w:cs="Times New Roman"/>
              </w:rPr>
              <w:t>Intitulé  du projet :</w:t>
            </w:r>
            <w:r w:rsidR="00D92187" w:rsidRPr="00B90DB9">
              <w:rPr>
                <w:rFonts w:ascii="Times New Roman" w:hAnsi="Times New Roman" w:cs="Times New Roman"/>
              </w:rPr>
              <w:t xml:space="preserve"> </w:t>
            </w:r>
            <w:r w:rsidR="00D92187" w:rsidRPr="00B90DB9">
              <w:rPr>
                <w:rStyle w:val="lev"/>
                <w:rFonts w:ascii="Times New Roman" w:hAnsi="Times New Roman" w:cs="Times New Roman"/>
                <w:color w:val="000000"/>
              </w:rPr>
              <w:t xml:space="preserve"> «</w:t>
            </w:r>
            <w:proofErr w:type="spellStart"/>
            <w:r w:rsidR="00D92187" w:rsidRPr="00B90DB9">
              <w:rPr>
                <w:rStyle w:val="lev"/>
                <w:rFonts w:ascii="Times New Roman" w:hAnsi="Times New Roman" w:cs="Times New Roman"/>
                <w:color w:val="000000"/>
              </w:rPr>
              <w:t>Oliwon</w:t>
            </w:r>
            <w:proofErr w:type="spellEnd"/>
            <w:r w:rsidR="00D92187" w:rsidRPr="00B90DB9">
              <w:rPr>
                <w:rStyle w:val="lev"/>
                <w:rFonts w:ascii="Times New Roman" w:hAnsi="Times New Roman" w:cs="Times New Roman"/>
                <w:color w:val="000000"/>
              </w:rPr>
              <w:t xml:space="preserve"> La </w:t>
            </w:r>
            <w:proofErr w:type="spellStart"/>
            <w:r w:rsidR="00D92187" w:rsidRPr="00B90DB9">
              <w:rPr>
                <w:rStyle w:val="lev"/>
                <w:rFonts w:ascii="Times New Roman" w:hAnsi="Times New Roman" w:cs="Times New Roman"/>
                <w:color w:val="000000"/>
              </w:rPr>
              <w:t>Matinik</w:t>
            </w:r>
            <w:proofErr w:type="spellEnd"/>
            <w:r w:rsidR="00D92187" w:rsidRPr="00B90DB9">
              <w:rPr>
                <w:rStyle w:val="lev"/>
                <w:rFonts w:ascii="Times New Roman" w:hAnsi="Times New Roman" w:cs="Times New Roman"/>
                <w:color w:val="000000"/>
              </w:rPr>
              <w:t>»</w:t>
            </w:r>
          </w:p>
        </w:tc>
      </w:tr>
      <w:tr w:rsidR="002A4937" w:rsidRPr="00B90DB9" w14:paraId="4FA8671A" w14:textId="77777777" w:rsidTr="009754F1">
        <w:trPr>
          <w:trHeight w:val="134"/>
        </w:trPr>
        <w:tc>
          <w:tcPr>
            <w:tcW w:w="2076" w:type="dxa"/>
            <w:tcBorders>
              <w:left w:val="single" w:sz="2" w:space="0" w:color="000000"/>
              <w:bottom w:val="single" w:sz="2" w:space="0" w:color="000000"/>
            </w:tcBorders>
            <w:shd w:val="clear" w:color="auto" w:fill="auto"/>
            <w:tcMar>
              <w:top w:w="55" w:type="dxa"/>
              <w:left w:w="55" w:type="dxa"/>
              <w:bottom w:w="55" w:type="dxa"/>
              <w:right w:w="55" w:type="dxa"/>
            </w:tcMar>
          </w:tcPr>
          <w:p w14:paraId="3F624168" w14:textId="77777777" w:rsidR="002A4937" w:rsidRPr="00EB5796" w:rsidRDefault="00C556A3" w:rsidP="002F07CB">
            <w:pPr>
              <w:pStyle w:val="TableContents"/>
              <w:jc w:val="center"/>
              <w:rPr>
                <w:rFonts w:ascii="Arial" w:hAnsi="Arial"/>
                <w:sz w:val="22"/>
                <w:szCs w:val="22"/>
              </w:rPr>
            </w:pPr>
            <w:r w:rsidRPr="00EB5796">
              <w:rPr>
                <w:rFonts w:ascii="Arial" w:hAnsi="Arial"/>
                <w:sz w:val="22"/>
                <w:szCs w:val="22"/>
              </w:rPr>
              <w:t>Objectifs</w:t>
            </w:r>
          </w:p>
          <w:p w14:paraId="377409A0" w14:textId="77777777" w:rsidR="002A4937" w:rsidRPr="00EB5796" w:rsidRDefault="002A4937" w:rsidP="002F07CB">
            <w:pPr>
              <w:pStyle w:val="TableContents"/>
              <w:jc w:val="center"/>
              <w:rPr>
                <w:rFonts w:ascii="Arial" w:hAnsi="Arial"/>
                <w:sz w:val="22"/>
                <w:szCs w:val="22"/>
              </w:rPr>
            </w:pPr>
          </w:p>
          <w:p w14:paraId="79A2069A" w14:textId="77777777" w:rsidR="002A4937" w:rsidRPr="00EB5796" w:rsidRDefault="002A4937" w:rsidP="002F07CB">
            <w:pPr>
              <w:pStyle w:val="TableContents"/>
              <w:jc w:val="center"/>
              <w:rPr>
                <w:rFonts w:ascii="Arial" w:hAnsi="Arial"/>
                <w:sz w:val="22"/>
                <w:szCs w:val="22"/>
              </w:rPr>
            </w:pPr>
          </w:p>
          <w:p w14:paraId="57E44D16" w14:textId="77777777" w:rsidR="002A4937" w:rsidRPr="00EB5796" w:rsidRDefault="002A4937" w:rsidP="002F07CB">
            <w:pPr>
              <w:pStyle w:val="TableContents"/>
              <w:jc w:val="center"/>
              <w:rPr>
                <w:rFonts w:ascii="Arial" w:hAnsi="Arial"/>
                <w:sz w:val="22"/>
                <w:szCs w:val="22"/>
              </w:rPr>
            </w:pPr>
          </w:p>
          <w:p w14:paraId="6C6E2AAB" w14:textId="77777777" w:rsidR="002A4937" w:rsidRPr="00EB5796" w:rsidRDefault="002A4937" w:rsidP="002F07CB">
            <w:pPr>
              <w:pStyle w:val="TableContents"/>
              <w:jc w:val="center"/>
              <w:rPr>
                <w:rFonts w:ascii="Arial" w:hAnsi="Arial"/>
                <w:sz w:val="22"/>
                <w:szCs w:val="22"/>
              </w:rPr>
            </w:pPr>
          </w:p>
          <w:p w14:paraId="5967CE9E" w14:textId="77777777" w:rsidR="002A4937" w:rsidRPr="00EB5796" w:rsidRDefault="002A4937" w:rsidP="002F07CB">
            <w:pPr>
              <w:pStyle w:val="TableContents"/>
              <w:jc w:val="center"/>
              <w:rPr>
                <w:rFonts w:ascii="Arial" w:hAnsi="Arial"/>
                <w:sz w:val="22"/>
                <w:szCs w:val="22"/>
              </w:rPr>
            </w:pPr>
          </w:p>
        </w:tc>
        <w:tc>
          <w:tcPr>
            <w:tcW w:w="83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6E5DD5" w14:textId="77777777" w:rsidR="002A4937" w:rsidRPr="00EB5796" w:rsidRDefault="00D92187" w:rsidP="00D92187">
            <w:pPr>
              <w:pStyle w:val="TableContents"/>
              <w:numPr>
                <w:ilvl w:val="0"/>
                <w:numId w:val="2"/>
              </w:numPr>
              <w:jc w:val="both"/>
              <w:rPr>
                <w:rStyle w:val="lev"/>
                <w:rFonts w:ascii="Arial" w:hAnsi="Arial"/>
                <w:bCs w:val="0"/>
                <w:sz w:val="22"/>
                <w:szCs w:val="22"/>
              </w:rPr>
            </w:pPr>
            <w:r w:rsidRPr="00EB5796">
              <w:rPr>
                <w:rStyle w:val="lev"/>
                <w:rFonts w:ascii="Arial" w:hAnsi="Arial"/>
                <w:b w:val="0"/>
                <w:color w:val="000000"/>
                <w:sz w:val="22"/>
                <w:szCs w:val="22"/>
              </w:rPr>
              <w:t>Améliorer le « vivre ensemble » en développant les valeurs de respect vis-à-vis de l’autre.</w:t>
            </w:r>
          </w:p>
          <w:p w14:paraId="6B12BDCC" w14:textId="77777777" w:rsidR="00D92187" w:rsidRPr="00EB5796" w:rsidRDefault="00D92187" w:rsidP="00D92187">
            <w:pPr>
              <w:pStyle w:val="TableContents"/>
              <w:numPr>
                <w:ilvl w:val="0"/>
                <w:numId w:val="2"/>
              </w:numPr>
              <w:jc w:val="both"/>
              <w:rPr>
                <w:rFonts w:ascii="Arial" w:hAnsi="Arial"/>
                <w:b/>
                <w:sz w:val="22"/>
                <w:szCs w:val="22"/>
              </w:rPr>
            </w:pPr>
            <w:r w:rsidRPr="00EB5796">
              <w:rPr>
                <w:rFonts w:ascii="Arial" w:hAnsi="Arial"/>
                <w:sz w:val="22"/>
                <w:szCs w:val="22"/>
              </w:rPr>
              <w:t>Prévenir et diminuer le sexisme, le racisme, l’homophobie...</w:t>
            </w:r>
          </w:p>
          <w:p w14:paraId="49081A0B" w14:textId="77777777" w:rsidR="00D92187" w:rsidRPr="00EB5796" w:rsidRDefault="00D92187" w:rsidP="00D92187">
            <w:pPr>
              <w:pStyle w:val="TableContents"/>
              <w:numPr>
                <w:ilvl w:val="0"/>
                <w:numId w:val="2"/>
              </w:numPr>
              <w:jc w:val="both"/>
              <w:rPr>
                <w:rFonts w:ascii="Arial" w:hAnsi="Arial"/>
                <w:b/>
                <w:sz w:val="22"/>
                <w:szCs w:val="22"/>
              </w:rPr>
            </w:pPr>
            <w:r w:rsidRPr="00EB5796">
              <w:rPr>
                <w:rFonts w:ascii="Arial" w:hAnsi="Arial"/>
                <w:sz w:val="22"/>
                <w:szCs w:val="22"/>
              </w:rPr>
              <w:t>Prévenir et diminuer le harcèlement</w:t>
            </w:r>
            <w:r w:rsidR="00867525" w:rsidRPr="00EB5796">
              <w:rPr>
                <w:rFonts w:ascii="Arial" w:hAnsi="Arial"/>
                <w:sz w:val="22"/>
                <w:szCs w:val="22"/>
              </w:rPr>
              <w:t xml:space="preserve">                                          </w:t>
            </w:r>
          </w:p>
          <w:p w14:paraId="56DBF73B" w14:textId="77777777" w:rsidR="00840227" w:rsidRPr="00EB5796" w:rsidRDefault="00234E89" w:rsidP="00D92187">
            <w:pPr>
              <w:pStyle w:val="TableContents"/>
              <w:numPr>
                <w:ilvl w:val="0"/>
                <w:numId w:val="2"/>
              </w:numPr>
              <w:jc w:val="both"/>
              <w:rPr>
                <w:rFonts w:ascii="Arial" w:hAnsi="Arial"/>
                <w:b/>
                <w:sz w:val="22"/>
                <w:szCs w:val="22"/>
              </w:rPr>
            </w:pPr>
            <w:r w:rsidRPr="00EB5796">
              <w:rPr>
                <w:rFonts w:ascii="Arial" w:hAnsi="Arial"/>
                <w:noProof/>
                <w:sz w:val="22"/>
                <w:szCs w:val="22"/>
                <w:lang w:eastAsia="fr-FR" w:bidi="ar-SA"/>
              </w:rPr>
              <mc:AlternateContent>
                <mc:Choice Requires="wps">
                  <w:drawing>
                    <wp:anchor distT="0" distB="0" distL="114300" distR="114300" simplePos="0" relativeHeight="251658240" behindDoc="0" locked="0" layoutInCell="1" allowOverlap="1" wp14:anchorId="114E3878" wp14:editId="00D918C2">
                      <wp:simplePos x="0" y="0"/>
                      <wp:positionH relativeFrom="column">
                        <wp:posOffset>3544570</wp:posOffset>
                      </wp:positionH>
                      <wp:positionV relativeFrom="paragraph">
                        <wp:posOffset>124460</wp:posOffset>
                      </wp:positionV>
                      <wp:extent cx="1933575" cy="1238250"/>
                      <wp:effectExtent l="0" t="0" r="254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0FBCF" w14:textId="77777777" w:rsidR="00867525" w:rsidRDefault="008675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9.1pt;margin-top:9.8pt;width:152.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AytwIAALo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" filled="f" stroked="f">
                      <v:textbox>
                        <w:txbxContent>
                          <w:p w:rsidR="00867525" w:rsidRDefault="00867525"/>
                        </w:txbxContent>
                      </v:textbox>
                    </v:shape>
                  </w:pict>
                </mc:Fallback>
              </mc:AlternateContent>
            </w:r>
            <w:r w:rsidR="00840227" w:rsidRPr="00EB5796">
              <w:rPr>
                <w:rFonts w:ascii="Arial" w:hAnsi="Arial"/>
                <w:sz w:val="22"/>
                <w:szCs w:val="22"/>
              </w:rPr>
              <w:t>Construire une dynamique collective et une expérience d’engagement conviviale</w:t>
            </w:r>
          </w:p>
        </w:tc>
      </w:tr>
      <w:tr w:rsidR="002A4937" w:rsidRPr="00B90DB9" w14:paraId="79F10D73" w14:textId="77777777" w:rsidTr="009754F1">
        <w:trPr>
          <w:trHeight w:val="937"/>
        </w:trPr>
        <w:tc>
          <w:tcPr>
            <w:tcW w:w="2076" w:type="dxa"/>
            <w:tcBorders>
              <w:left w:val="single" w:sz="2" w:space="0" w:color="000000"/>
              <w:bottom w:val="single" w:sz="2" w:space="0" w:color="000000"/>
            </w:tcBorders>
            <w:shd w:val="clear" w:color="auto" w:fill="auto"/>
            <w:tcMar>
              <w:top w:w="55" w:type="dxa"/>
              <w:left w:w="55" w:type="dxa"/>
              <w:bottom w:w="55" w:type="dxa"/>
              <w:right w:w="55" w:type="dxa"/>
            </w:tcMar>
          </w:tcPr>
          <w:p w14:paraId="0A883407" w14:textId="77777777" w:rsidR="002A4937" w:rsidRPr="00B90DB9" w:rsidRDefault="00C556A3" w:rsidP="002F07CB">
            <w:pPr>
              <w:pStyle w:val="TableContents"/>
              <w:jc w:val="center"/>
              <w:rPr>
                <w:rFonts w:ascii="Times New Roman" w:hAnsi="Times New Roman" w:cs="Times New Roman"/>
              </w:rPr>
            </w:pPr>
            <w:r w:rsidRPr="00B90DB9">
              <w:rPr>
                <w:rFonts w:ascii="Times New Roman" w:hAnsi="Times New Roman" w:cs="Times New Roman"/>
              </w:rPr>
              <w:t>Composition du groupe projet</w:t>
            </w:r>
          </w:p>
          <w:p w14:paraId="2640B362" w14:textId="77777777" w:rsidR="002A4937" w:rsidRPr="00B90DB9" w:rsidRDefault="002A4937" w:rsidP="002F07CB">
            <w:pPr>
              <w:pStyle w:val="TableContents"/>
              <w:jc w:val="center"/>
              <w:rPr>
                <w:rFonts w:ascii="Times New Roman" w:hAnsi="Times New Roman" w:cs="Times New Roman"/>
              </w:rPr>
            </w:pPr>
          </w:p>
          <w:p w14:paraId="1B2E6AFB" w14:textId="77777777" w:rsidR="002A4937" w:rsidRPr="00B90DB9" w:rsidRDefault="002A4937" w:rsidP="002F07CB">
            <w:pPr>
              <w:pStyle w:val="TableContents"/>
              <w:jc w:val="center"/>
              <w:rPr>
                <w:rFonts w:ascii="Times New Roman" w:hAnsi="Times New Roman" w:cs="Times New Roman"/>
              </w:rPr>
            </w:pPr>
          </w:p>
        </w:tc>
        <w:tc>
          <w:tcPr>
            <w:tcW w:w="83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ECAD162" w14:textId="77777777" w:rsidR="002A4937" w:rsidRPr="00B90DB9" w:rsidRDefault="00866610" w:rsidP="00866610">
            <w:pPr>
              <w:pStyle w:val="TableContents"/>
              <w:numPr>
                <w:ilvl w:val="0"/>
                <w:numId w:val="2"/>
              </w:numPr>
              <w:jc w:val="both"/>
              <w:rPr>
                <w:rFonts w:ascii="Times New Roman" w:hAnsi="Times New Roman" w:cs="Times New Roman"/>
              </w:rPr>
            </w:pPr>
            <w:r w:rsidRPr="00B90DB9">
              <w:rPr>
                <w:rFonts w:ascii="Times New Roman" w:hAnsi="Times New Roman" w:cs="Times New Roman"/>
              </w:rPr>
              <w:t>Principale</w:t>
            </w:r>
          </w:p>
          <w:p w14:paraId="25CF9144" w14:textId="77777777" w:rsidR="00866610" w:rsidRPr="00B90DB9" w:rsidRDefault="00866610" w:rsidP="00866610">
            <w:pPr>
              <w:pStyle w:val="TableContents"/>
              <w:numPr>
                <w:ilvl w:val="0"/>
                <w:numId w:val="2"/>
              </w:numPr>
              <w:jc w:val="both"/>
              <w:rPr>
                <w:rFonts w:ascii="Times New Roman" w:hAnsi="Times New Roman" w:cs="Times New Roman"/>
              </w:rPr>
            </w:pPr>
            <w:r w:rsidRPr="00B90DB9">
              <w:rPr>
                <w:rFonts w:ascii="Times New Roman" w:hAnsi="Times New Roman" w:cs="Times New Roman"/>
              </w:rPr>
              <w:t>C.P.E.</w:t>
            </w:r>
            <w:r w:rsidR="00867525">
              <w:rPr>
                <w:rFonts w:ascii="Times New Roman" w:hAnsi="Times New Roman" w:cs="Times New Roman"/>
              </w:rPr>
              <w:t xml:space="preserve">                                                                  </w:t>
            </w:r>
          </w:p>
          <w:p w14:paraId="2704B06D" w14:textId="77777777" w:rsidR="002A4937" w:rsidRPr="00B90DB9" w:rsidRDefault="00866610" w:rsidP="009E0417">
            <w:pPr>
              <w:pStyle w:val="TableContents"/>
              <w:numPr>
                <w:ilvl w:val="0"/>
                <w:numId w:val="2"/>
              </w:numPr>
              <w:jc w:val="both"/>
              <w:rPr>
                <w:rFonts w:ascii="Times New Roman" w:hAnsi="Times New Roman" w:cs="Times New Roman"/>
              </w:rPr>
            </w:pPr>
            <w:r w:rsidRPr="00B90DB9">
              <w:rPr>
                <w:rFonts w:ascii="Times New Roman" w:hAnsi="Times New Roman" w:cs="Times New Roman"/>
              </w:rPr>
              <w:t>Enseignants</w:t>
            </w:r>
          </w:p>
        </w:tc>
      </w:tr>
      <w:tr w:rsidR="002A4937" w:rsidRPr="00B90DB9" w14:paraId="7D97F45B" w14:textId="77777777" w:rsidTr="009754F1">
        <w:trPr>
          <w:trHeight w:val="869"/>
        </w:trPr>
        <w:tc>
          <w:tcPr>
            <w:tcW w:w="2076" w:type="dxa"/>
            <w:tcBorders>
              <w:left w:val="single" w:sz="2" w:space="0" w:color="000000"/>
              <w:bottom w:val="single" w:sz="2" w:space="0" w:color="000000"/>
            </w:tcBorders>
            <w:shd w:val="clear" w:color="auto" w:fill="auto"/>
            <w:tcMar>
              <w:top w:w="55" w:type="dxa"/>
              <w:left w:w="55" w:type="dxa"/>
              <w:bottom w:w="55" w:type="dxa"/>
              <w:right w:w="55" w:type="dxa"/>
            </w:tcMar>
          </w:tcPr>
          <w:p w14:paraId="2F9DFC66" w14:textId="77777777" w:rsidR="002A4937" w:rsidRPr="00B90DB9" w:rsidRDefault="00C556A3" w:rsidP="002F07CB">
            <w:pPr>
              <w:pStyle w:val="TableContents"/>
              <w:jc w:val="center"/>
              <w:rPr>
                <w:rFonts w:ascii="Times New Roman" w:hAnsi="Times New Roman" w:cs="Times New Roman"/>
              </w:rPr>
            </w:pPr>
            <w:r w:rsidRPr="00B90DB9">
              <w:rPr>
                <w:rFonts w:ascii="Times New Roman" w:hAnsi="Times New Roman" w:cs="Times New Roman"/>
              </w:rPr>
              <w:t>Personnes ou publics concernés</w:t>
            </w:r>
          </w:p>
        </w:tc>
        <w:tc>
          <w:tcPr>
            <w:tcW w:w="83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E8A633" w14:textId="77777777" w:rsidR="00866610" w:rsidRPr="00B90DB9" w:rsidRDefault="006C3E49" w:rsidP="00866610">
            <w:pPr>
              <w:pStyle w:val="NormalWeb"/>
              <w:numPr>
                <w:ilvl w:val="0"/>
                <w:numId w:val="2"/>
              </w:numPr>
              <w:spacing w:after="0"/>
              <w:rPr>
                <w:b/>
              </w:rPr>
            </w:pPr>
            <w:r w:rsidRPr="00B90DB9">
              <w:rPr>
                <w:rStyle w:val="lev"/>
                <w:b w:val="0"/>
                <w:color w:val="000000"/>
              </w:rPr>
              <w:t xml:space="preserve">élèves mais également </w:t>
            </w:r>
          </w:p>
          <w:p w14:paraId="2A3CE7DE" w14:textId="77777777" w:rsidR="002A4937" w:rsidRPr="00B90DB9" w:rsidRDefault="006C3E49" w:rsidP="00866610">
            <w:pPr>
              <w:pStyle w:val="NormalWeb"/>
              <w:numPr>
                <w:ilvl w:val="0"/>
                <w:numId w:val="2"/>
              </w:numPr>
              <w:spacing w:after="0"/>
              <w:rPr>
                <w:b/>
              </w:rPr>
            </w:pPr>
            <w:r w:rsidRPr="00B90DB9">
              <w:rPr>
                <w:rStyle w:val="lev"/>
                <w:b w:val="0"/>
                <w:color w:val="000000"/>
              </w:rPr>
              <w:t xml:space="preserve">des adultes (parents, personnels enseignants et non enseignants…) </w:t>
            </w:r>
          </w:p>
        </w:tc>
      </w:tr>
      <w:tr w:rsidR="002A4937" w:rsidRPr="00B90DB9" w14:paraId="3AD63722" w14:textId="77777777" w:rsidTr="009754F1">
        <w:trPr>
          <w:trHeight w:val="134"/>
        </w:trPr>
        <w:tc>
          <w:tcPr>
            <w:tcW w:w="2076" w:type="dxa"/>
            <w:tcBorders>
              <w:left w:val="single" w:sz="2" w:space="0" w:color="000000"/>
              <w:bottom w:val="single" w:sz="2" w:space="0" w:color="000000"/>
            </w:tcBorders>
            <w:shd w:val="clear" w:color="auto" w:fill="auto"/>
            <w:tcMar>
              <w:top w:w="55" w:type="dxa"/>
              <w:left w:w="55" w:type="dxa"/>
              <w:bottom w:w="55" w:type="dxa"/>
              <w:right w:w="55" w:type="dxa"/>
            </w:tcMar>
          </w:tcPr>
          <w:p w14:paraId="4986368D" w14:textId="77777777" w:rsidR="002A4937" w:rsidRPr="00B90DB9" w:rsidRDefault="00C556A3" w:rsidP="002F07CB">
            <w:pPr>
              <w:pStyle w:val="TableContents"/>
              <w:jc w:val="center"/>
              <w:rPr>
                <w:rFonts w:ascii="Times New Roman" w:hAnsi="Times New Roman" w:cs="Times New Roman"/>
              </w:rPr>
            </w:pPr>
            <w:r w:rsidRPr="00B90DB9">
              <w:rPr>
                <w:rFonts w:ascii="Times New Roman" w:hAnsi="Times New Roman" w:cs="Times New Roman"/>
              </w:rPr>
              <w:t>Description</w:t>
            </w:r>
          </w:p>
          <w:p w14:paraId="3CE7A3DA" w14:textId="77777777" w:rsidR="002A4937" w:rsidRPr="00B90DB9" w:rsidRDefault="002A4937" w:rsidP="002F07CB">
            <w:pPr>
              <w:pStyle w:val="TableContents"/>
              <w:jc w:val="center"/>
              <w:rPr>
                <w:rFonts w:ascii="Times New Roman" w:hAnsi="Times New Roman" w:cs="Times New Roman"/>
              </w:rPr>
            </w:pPr>
          </w:p>
          <w:p w14:paraId="1D85B9DD" w14:textId="77777777" w:rsidR="002A4937" w:rsidRPr="00B90DB9" w:rsidRDefault="002A4937" w:rsidP="002F07CB">
            <w:pPr>
              <w:pStyle w:val="TableContents"/>
              <w:jc w:val="center"/>
              <w:rPr>
                <w:rFonts w:ascii="Times New Roman" w:hAnsi="Times New Roman" w:cs="Times New Roman"/>
              </w:rPr>
            </w:pPr>
          </w:p>
          <w:p w14:paraId="2E381AB1" w14:textId="77777777" w:rsidR="002A4937" w:rsidRPr="00B90DB9" w:rsidRDefault="00234E89" w:rsidP="002F07CB">
            <w:pPr>
              <w:pStyle w:val="TableContents"/>
              <w:jc w:val="center"/>
              <w:rPr>
                <w:rFonts w:ascii="Times New Roman" w:hAnsi="Times New Roman" w:cs="Times New Roman"/>
              </w:rPr>
            </w:pPr>
            <w:r>
              <w:rPr>
                <w:rFonts w:ascii="Times New Roman" w:hAnsi="Times New Roman" w:cs="Times New Roman"/>
                <w:noProof/>
                <w:lang w:eastAsia="fr-FR" w:bidi="ar-SA"/>
              </w:rPr>
              <mc:AlternateContent>
                <mc:Choice Requires="wps">
                  <w:drawing>
                    <wp:anchor distT="0" distB="0" distL="114300" distR="114300" simplePos="0" relativeHeight="251659264" behindDoc="0" locked="0" layoutInCell="1" allowOverlap="1" wp14:anchorId="239770B1" wp14:editId="03CB0235">
                      <wp:simplePos x="0" y="0"/>
                      <wp:positionH relativeFrom="column">
                        <wp:posOffset>-524510</wp:posOffset>
                      </wp:positionH>
                      <wp:positionV relativeFrom="paragraph">
                        <wp:posOffset>469900</wp:posOffset>
                      </wp:positionV>
                      <wp:extent cx="1962150" cy="2009775"/>
                      <wp:effectExtent l="1270" t="381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C105D" w14:textId="424E0C53" w:rsidR="00867525" w:rsidRDefault="008675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770B1" id="_x0000_t202" coordsize="21600,21600" o:spt="202" path="m,l,21600r21600,l21600,xe">
                      <v:stroke joinstyle="miter"/>
                      <v:path gradientshapeok="t" o:connecttype="rect"/>
                    </v:shapetype>
                    <v:shape id="Text Box 4" o:spid="_x0000_s1027" type="#_x0000_t202" style="position:absolute;left:0;text-align:left;margin-left:-41.3pt;margin-top:37pt;width:154.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" filled="f" stroked="f">
                      <v:textbox>
                        <w:txbxContent>
                          <w:p w14:paraId="1ECC105D" w14:textId="424E0C53" w:rsidR="00867525" w:rsidRDefault="00867525"/>
                        </w:txbxContent>
                      </v:textbox>
                    </v:shape>
                  </w:pict>
                </mc:Fallback>
              </mc:AlternateContent>
            </w:r>
          </w:p>
        </w:tc>
        <w:tc>
          <w:tcPr>
            <w:tcW w:w="83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64D61D" w14:textId="77777777" w:rsidR="00866610" w:rsidRPr="00B90DB9" w:rsidRDefault="00866610" w:rsidP="009754F1">
            <w:pPr>
              <w:pStyle w:val="NormalWeb"/>
              <w:spacing w:after="0"/>
              <w:jc w:val="both"/>
              <w:rPr>
                <w:b/>
              </w:rPr>
            </w:pPr>
            <w:r w:rsidRPr="00B90DB9">
              <w:rPr>
                <w:rStyle w:val="lev"/>
                <w:b w:val="0"/>
                <w:color w:val="000000"/>
              </w:rPr>
              <w:t>Ce projet commun entre la mairie du MORNE ROUGE et le collège, s’étalant sur 2 ans, a pour but d’améliorer le « vivre ensemble » en développant les valeurs de respect vis-à-vis de l’autre.</w:t>
            </w:r>
          </w:p>
          <w:p w14:paraId="6C76D9E5" w14:textId="77777777" w:rsidR="00B90DB9" w:rsidRPr="00B90DB9" w:rsidRDefault="00B90DB9" w:rsidP="009754F1">
            <w:pPr>
              <w:pStyle w:val="NormalWeb"/>
              <w:numPr>
                <w:ilvl w:val="0"/>
                <w:numId w:val="8"/>
              </w:numPr>
              <w:spacing w:after="0"/>
              <w:jc w:val="both"/>
              <w:rPr>
                <w:rStyle w:val="lev"/>
                <w:b w:val="0"/>
                <w:bCs w:val="0"/>
                <w:u w:val="single"/>
              </w:rPr>
            </w:pPr>
            <w:r w:rsidRPr="00B90DB9">
              <w:rPr>
                <w:rStyle w:val="lev"/>
                <w:b w:val="0"/>
                <w:bCs w:val="0"/>
                <w:u w:val="single"/>
              </w:rPr>
              <w:t>Les ateliers</w:t>
            </w:r>
          </w:p>
          <w:p w14:paraId="26920B59" w14:textId="77777777" w:rsidR="00866610" w:rsidRPr="00B90DB9" w:rsidRDefault="00866610" w:rsidP="009754F1">
            <w:pPr>
              <w:pStyle w:val="NormalWeb"/>
              <w:spacing w:after="0"/>
              <w:jc w:val="both"/>
              <w:rPr>
                <w:b/>
              </w:rPr>
            </w:pPr>
            <w:r w:rsidRPr="00B90DB9">
              <w:rPr>
                <w:rStyle w:val="lev"/>
                <w:b w:val="0"/>
                <w:color w:val="000000"/>
              </w:rPr>
              <w:t>Ainsi le sexisme, l’homophobie, le harcèlement, le racisme, l’égalité hommes-femmes par exemple sont des sujets qui ont été discutés et traités</w:t>
            </w:r>
            <w:r w:rsidR="00B90DB9">
              <w:rPr>
                <w:rStyle w:val="lev"/>
                <w:b w:val="0"/>
                <w:color w:val="000000"/>
              </w:rPr>
              <w:t> :</w:t>
            </w:r>
          </w:p>
          <w:p w14:paraId="4BCA1133" w14:textId="77777777" w:rsidR="00866610" w:rsidRPr="00B90DB9" w:rsidRDefault="00866610" w:rsidP="009754F1">
            <w:pPr>
              <w:pStyle w:val="NormalWeb"/>
              <w:numPr>
                <w:ilvl w:val="0"/>
                <w:numId w:val="3"/>
              </w:numPr>
              <w:spacing w:after="0"/>
              <w:jc w:val="both"/>
              <w:rPr>
                <w:b/>
              </w:rPr>
            </w:pPr>
            <w:r w:rsidRPr="00B90DB9">
              <w:rPr>
                <w:rStyle w:val="lev"/>
                <w:b w:val="0"/>
                <w:color w:val="000000"/>
              </w:rPr>
              <w:t xml:space="preserve">auprès des élèves mais également </w:t>
            </w:r>
          </w:p>
          <w:p w14:paraId="2202B064" w14:textId="77777777" w:rsidR="00866610" w:rsidRPr="00B90DB9" w:rsidRDefault="00866610" w:rsidP="009754F1">
            <w:pPr>
              <w:pStyle w:val="NormalWeb"/>
              <w:numPr>
                <w:ilvl w:val="0"/>
                <w:numId w:val="3"/>
              </w:numPr>
              <w:spacing w:after="0"/>
              <w:jc w:val="both"/>
              <w:rPr>
                <w:b/>
              </w:rPr>
            </w:pPr>
            <w:r w:rsidRPr="00B90DB9">
              <w:rPr>
                <w:rStyle w:val="lev"/>
                <w:b w:val="0"/>
                <w:color w:val="000000"/>
              </w:rPr>
              <w:t>des adultes (parents, personnels enseignants et non enseignants…) à travers ce projet d’envergure.</w:t>
            </w:r>
          </w:p>
          <w:p w14:paraId="5C359E27" w14:textId="77777777" w:rsidR="00866610" w:rsidRPr="00B90DB9" w:rsidRDefault="00866610" w:rsidP="009754F1">
            <w:pPr>
              <w:pStyle w:val="NormalWeb"/>
              <w:numPr>
                <w:ilvl w:val="0"/>
                <w:numId w:val="8"/>
              </w:numPr>
              <w:spacing w:after="0"/>
              <w:jc w:val="both"/>
            </w:pPr>
            <w:r w:rsidRPr="00B90DB9">
              <w:rPr>
                <w:u w:val="single"/>
              </w:rPr>
              <w:t>La caravane</w:t>
            </w:r>
          </w:p>
          <w:p w14:paraId="1001365B" w14:textId="77777777" w:rsidR="00866610" w:rsidRPr="00B90DB9" w:rsidRDefault="00866610" w:rsidP="009754F1">
            <w:pPr>
              <w:pStyle w:val="NormalWeb"/>
              <w:spacing w:after="0"/>
              <w:jc w:val="both"/>
            </w:pPr>
            <w:r w:rsidRPr="00B90DB9">
              <w:t>Cette caravane sera l’</w:t>
            </w:r>
            <w:proofErr w:type="spellStart"/>
            <w:r w:rsidRPr="00B90DB9">
              <w:t>apogée</w:t>
            </w:r>
            <w:proofErr w:type="spellEnd"/>
            <w:r w:rsidRPr="00B90DB9">
              <w:t xml:space="preserve"> du travail effectué en amont avec les adultes d'une part, et les élèves d'autre part.</w:t>
            </w:r>
          </w:p>
          <w:p w14:paraId="198F0206" w14:textId="77777777" w:rsidR="00866610" w:rsidRPr="00B90DB9" w:rsidRDefault="009E0417" w:rsidP="009754F1">
            <w:pPr>
              <w:pStyle w:val="NormalWeb"/>
              <w:spacing w:after="0"/>
              <w:ind w:left="-4"/>
              <w:jc w:val="both"/>
            </w:pPr>
            <w:r w:rsidRPr="00B90DB9">
              <w:t>En Septembre 2022</w:t>
            </w:r>
            <w:r w:rsidR="00866610" w:rsidRPr="00B90DB9">
              <w:t xml:space="preserve">, nous nous installerons et créerons un cadre chaleureux où chacun se sent le.la </w:t>
            </w:r>
            <w:proofErr w:type="spellStart"/>
            <w:r w:rsidR="00866610" w:rsidRPr="00B90DB9">
              <w:t>bienvenu·e</w:t>
            </w:r>
            <w:proofErr w:type="spellEnd"/>
            <w:r w:rsidR="00866610" w:rsidRPr="00B90DB9">
              <w:t xml:space="preserve"> aux alentours du mur du Cap21, dans la commune du Morne-Rouge.</w:t>
            </w:r>
          </w:p>
          <w:p w14:paraId="1E4D662A" w14:textId="77777777" w:rsidR="00866610" w:rsidRPr="00B90DB9" w:rsidRDefault="00612194" w:rsidP="009754F1">
            <w:pPr>
              <w:pStyle w:val="NormalWeb"/>
              <w:spacing w:after="0"/>
              <w:jc w:val="both"/>
            </w:pPr>
            <w:r w:rsidRPr="00B90DB9">
              <w:t xml:space="preserve">Le but de cet </w:t>
            </w:r>
            <w:proofErr w:type="spellStart"/>
            <w:r w:rsidRPr="00B90DB9">
              <w:t>évè</w:t>
            </w:r>
            <w:r w:rsidR="002A53E9" w:rsidRPr="00B90DB9">
              <w:t>ne</w:t>
            </w:r>
            <w:r w:rsidRPr="00B90DB9">
              <w:t>m</w:t>
            </w:r>
            <w:r w:rsidR="00866610" w:rsidRPr="00B90DB9">
              <w:t>ent</w:t>
            </w:r>
            <w:proofErr w:type="spellEnd"/>
            <w:r w:rsidR="00866610" w:rsidRPr="00B90DB9">
              <w:t xml:space="preserve"> est qu’il soit porté par les </w:t>
            </w:r>
            <w:proofErr w:type="spellStart"/>
            <w:r w:rsidR="00866610" w:rsidRPr="00B90DB9">
              <w:t>citoyen·ne·s</w:t>
            </w:r>
            <w:proofErr w:type="spellEnd"/>
            <w:r w:rsidR="00866610" w:rsidRPr="00B90DB9">
              <w:t>. Les associations locales animeront ce moment où participeront les jeunes et leurs parents.</w:t>
            </w:r>
          </w:p>
          <w:p w14:paraId="1A5525C3" w14:textId="77777777" w:rsidR="002A53E9" w:rsidRPr="00B90DB9" w:rsidRDefault="00866610" w:rsidP="009754F1">
            <w:pPr>
              <w:pStyle w:val="NormalWeb"/>
              <w:spacing w:after="0"/>
              <w:jc w:val="both"/>
            </w:pPr>
            <w:r w:rsidRPr="00B90DB9">
              <w:lastRenderedPageBreak/>
              <w:t>Les revendications et phrases écrites par les élèves seront peintes sur le mur du parc Cap21 par les élèves et leurs familles, encadrés par une artiste peintre, afin de rendre ces ateliers pérennes et laisser une trace dans la commune.</w:t>
            </w:r>
          </w:p>
          <w:p w14:paraId="4F966EC6" w14:textId="77777777" w:rsidR="00866610" w:rsidRPr="00B90DB9" w:rsidRDefault="00866610" w:rsidP="009754F1">
            <w:pPr>
              <w:pStyle w:val="NormalWeb"/>
              <w:spacing w:after="0"/>
              <w:jc w:val="both"/>
            </w:pPr>
            <w:r w:rsidRPr="00B90DB9">
              <w:t>Nous déploierons aux abords du mur des tonn</w:t>
            </w:r>
            <w:r w:rsidR="002A53E9" w:rsidRPr="00B90DB9">
              <w:t xml:space="preserve">elles, des tables, des chaises, une </w:t>
            </w:r>
            <w:r w:rsidRPr="00B90DB9">
              <w:t>sono et tout le matériel nécessaire pour créer une ambiance conviviale et ainsi créer un moment opportun de partage.</w:t>
            </w:r>
          </w:p>
          <w:p w14:paraId="59247FF7" w14:textId="77777777" w:rsidR="00866610" w:rsidRPr="00B90DB9" w:rsidRDefault="00866610" w:rsidP="009754F1">
            <w:pPr>
              <w:pStyle w:val="NormalWeb"/>
              <w:spacing w:after="0"/>
              <w:jc w:val="both"/>
            </w:pPr>
            <w:r w:rsidRPr="00B90DB9">
              <w:t>En plus de la retranscription en peinture des mots/maux des jeunes, l’association Culture Egalité mettra en place :</w:t>
            </w:r>
          </w:p>
          <w:p w14:paraId="684DFEFE" w14:textId="77777777" w:rsidR="00866610" w:rsidRPr="00B90DB9" w:rsidRDefault="00866610" w:rsidP="009754F1">
            <w:pPr>
              <w:pStyle w:val="NormalWeb"/>
              <w:spacing w:after="0"/>
              <w:ind w:left="720"/>
              <w:jc w:val="both"/>
            </w:pPr>
            <w:r w:rsidRPr="00B90DB9">
              <w:t>● Un atelier d’auto-défense</w:t>
            </w:r>
          </w:p>
          <w:p w14:paraId="133C556E" w14:textId="77777777" w:rsidR="00866610" w:rsidRPr="00B90DB9" w:rsidRDefault="00866610" w:rsidP="009754F1">
            <w:pPr>
              <w:pStyle w:val="NormalWeb"/>
              <w:spacing w:after="0"/>
              <w:ind w:left="720"/>
              <w:jc w:val="both"/>
            </w:pPr>
            <w:r w:rsidRPr="00B90DB9">
              <w:t>● Un atelier de création de textes de slam</w:t>
            </w:r>
          </w:p>
          <w:p w14:paraId="0CA619CE" w14:textId="77777777" w:rsidR="00866610" w:rsidRPr="00B90DB9" w:rsidRDefault="00866610" w:rsidP="009754F1">
            <w:pPr>
              <w:pStyle w:val="NormalWeb"/>
              <w:spacing w:after="0"/>
              <w:ind w:left="720"/>
              <w:jc w:val="both"/>
            </w:pPr>
            <w:r w:rsidRPr="00B90DB9">
              <w:t>● Un atelier de création de slogans</w:t>
            </w:r>
          </w:p>
          <w:p w14:paraId="5B38BA31" w14:textId="77777777" w:rsidR="00866610" w:rsidRPr="00B90DB9" w:rsidRDefault="00866610" w:rsidP="009754F1">
            <w:pPr>
              <w:pStyle w:val="NormalWeb"/>
              <w:spacing w:after="0"/>
              <w:ind w:left="720"/>
              <w:jc w:val="both"/>
            </w:pPr>
            <w:r w:rsidRPr="00B90DB9">
              <w:t xml:space="preserve">● Un atelier théâtre forum avec </w:t>
            </w:r>
            <w:proofErr w:type="spellStart"/>
            <w:r w:rsidRPr="00B90DB9">
              <w:t>Konbit</w:t>
            </w:r>
            <w:proofErr w:type="spellEnd"/>
          </w:p>
          <w:p w14:paraId="2A4BD925" w14:textId="77777777" w:rsidR="002A4937" w:rsidRPr="00B90DB9" w:rsidRDefault="00866610" w:rsidP="009754F1">
            <w:pPr>
              <w:pStyle w:val="NormalWeb"/>
              <w:spacing w:after="0"/>
              <w:ind w:left="720"/>
              <w:jc w:val="both"/>
            </w:pPr>
            <w:r w:rsidRPr="00B90DB9">
              <w:t xml:space="preserve">● Un espace de parole </w:t>
            </w:r>
          </w:p>
        </w:tc>
      </w:tr>
      <w:tr w:rsidR="002A4937" w:rsidRPr="00B90DB9" w14:paraId="4CA686B8" w14:textId="77777777" w:rsidTr="009754F1">
        <w:trPr>
          <w:trHeight w:val="1035"/>
        </w:trPr>
        <w:tc>
          <w:tcPr>
            <w:tcW w:w="2076" w:type="dxa"/>
            <w:tcBorders>
              <w:left w:val="single" w:sz="2" w:space="0" w:color="000000"/>
              <w:bottom w:val="single" w:sz="2" w:space="0" w:color="000000"/>
            </w:tcBorders>
            <w:shd w:val="clear" w:color="auto" w:fill="auto"/>
            <w:tcMar>
              <w:top w:w="55" w:type="dxa"/>
              <w:left w:w="55" w:type="dxa"/>
              <w:bottom w:w="55" w:type="dxa"/>
              <w:right w:w="55" w:type="dxa"/>
            </w:tcMar>
          </w:tcPr>
          <w:p w14:paraId="470DF342" w14:textId="77777777" w:rsidR="002A4937" w:rsidRPr="00B90DB9" w:rsidRDefault="00C556A3" w:rsidP="00DB597D">
            <w:pPr>
              <w:pStyle w:val="TableContents"/>
              <w:jc w:val="center"/>
              <w:rPr>
                <w:rFonts w:ascii="Times New Roman" w:hAnsi="Times New Roman" w:cs="Times New Roman"/>
              </w:rPr>
            </w:pPr>
            <w:r w:rsidRPr="00B90DB9">
              <w:rPr>
                <w:rFonts w:ascii="Times New Roman" w:hAnsi="Times New Roman" w:cs="Times New Roman"/>
              </w:rPr>
              <w:lastRenderedPageBreak/>
              <w:t>Ressources à mettre en œuvre</w:t>
            </w:r>
          </w:p>
          <w:p w14:paraId="7D3A17FE" w14:textId="77777777" w:rsidR="002A4937" w:rsidRPr="00B90DB9" w:rsidRDefault="002A53E9" w:rsidP="00DB597D">
            <w:pPr>
              <w:pStyle w:val="TableContents"/>
              <w:jc w:val="center"/>
              <w:rPr>
                <w:rFonts w:ascii="Times New Roman" w:hAnsi="Times New Roman" w:cs="Times New Roman"/>
              </w:rPr>
            </w:pPr>
            <w:r w:rsidRPr="00B90DB9">
              <w:rPr>
                <w:rFonts w:ascii="Times New Roman" w:hAnsi="Times New Roman" w:cs="Times New Roman"/>
              </w:rPr>
              <w:t>(</w:t>
            </w:r>
            <w:r w:rsidR="00C556A3" w:rsidRPr="00B90DB9">
              <w:rPr>
                <w:rFonts w:ascii="Times New Roman" w:hAnsi="Times New Roman" w:cs="Times New Roman"/>
              </w:rPr>
              <w:t xml:space="preserve">Dispositifs, </w:t>
            </w:r>
            <w:proofErr w:type="gramStart"/>
            <w:r w:rsidR="00C556A3" w:rsidRPr="00B90DB9">
              <w:rPr>
                <w:rFonts w:ascii="Times New Roman" w:hAnsi="Times New Roman" w:cs="Times New Roman"/>
              </w:rPr>
              <w:t>Associations,…</w:t>
            </w:r>
            <w:proofErr w:type="gramEnd"/>
          </w:p>
        </w:tc>
        <w:tc>
          <w:tcPr>
            <w:tcW w:w="83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B7767E" w14:textId="77777777" w:rsidR="006C3E49" w:rsidRPr="00B90DB9" w:rsidRDefault="006C3E49" w:rsidP="006C3E49">
            <w:pPr>
              <w:pStyle w:val="TableContents"/>
              <w:numPr>
                <w:ilvl w:val="0"/>
                <w:numId w:val="2"/>
              </w:numPr>
              <w:jc w:val="both"/>
              <w:rPr>
                <w:rStyle w:val="lev"/>
                <w:rFonts w:ascii="Times New Roman" w:hAnsi="Times New Roman" w:cs="Times New Roman"/>
                <w:bCs w:val="0"/>
              </w:rPr>
            </w:pPr>
            <w:r w:rsidRPr="00B90DB9">
              <w:rPr>
                <w:rStyle w:val="lev"/>
                <w:rFonts w:ascii="Times New Roman" w:hAnsi="Times New Roman" w:cs="Times New Roman"/>
                <w:b w:val="0"/>
                <w:color w:val="000000"/>
              </w:rPr>
              <w:t xml:space="preserve">Interventions de l’Association Culture Egalité </w:t>
            </w:r>
          </w:p>
          <w:p w14:paraId="71498621" w14:textId="77777777" w:rsidR="002A4937" w:rsidRPr="00B90DB9" w:rsidRDefault="006C3E49" w:rsidP="006C3E49">
            <w:pPr>
              <w:pStyle w:val="TableContents"/>
              <w:numPr>
                <w:ilvl w:val="0"/>
                <w:numId w:val="2"/>
              </w:numPr>
              <w:jc w:val="both"/>
              <w:rPr>
                <w:rStyle w:val="lev"/>
                <w:rFonts w:ascii="Times New Roman" w:hAnsi="Times New Roman" w:cs="Times New Roman"/>
                <w:bCs w:val="0"/>
              </w:rPr>
            </w:pPr>
            <w:r w:rsidRPr="00B90DB9">
              <w:rPr>
                <w:rStyle w:val="lev"/>
                <w:rFonts w:ascii="Times New Roman" w:hAnsi="Times New Roman" w:cs="Times New Roman"/>
                <w:b w:val="0"/>
                <w:color w:val="000000"/>
              </w:rPr>
              <w:t>Théâtre Forum avec l’Association KONBIT</w:t>
            </w:r>
          </w:p>
          <w:p w14:paraId="2CAB8F55" w14:textId="77777777" w:rsidR="00612194" w:rsidRPr="00B90DB9" w:rsidRDefault="00612194" w:rsidP="006C3E49">
            <w:pPr>
              <w:pStyle w:val="TableContents"/>
              <w:numPr>
                <w:ilvl w:val="0"/>
                <w:numId w:val="2"/>
              </w:numPr>
              <w:jc w:val="both"/>
              <w:rPr>
                <w:rFonts w:ascii="Times New Roman" w:hAnsi="Times New Roman" w:cs="Times New Roman"/>
                <w:b/>
              </w:rPr>
            </w:pPr>
            <w:r w:rsidRPr="00B90DB9">
              <w:rPr>
                <w:rStyle w:val="lev"/>
                <w:rFonts w:ascii="Times New Roman" w:hAnsi="Times New Roman" w:cs="Times New Roman"/>
                <w:b w:val="0"/>
                <w:color w:val="000000"/>
              </w:rPr>
              <w:t>E.M.S.</w:t>
            </w:r>
          </w:p>
        </w:tc>
      </w:tr>
      <w:tr w:rsidR="000E7AD0" w:rsidRPr="00B90DB9" w14:paraId="2747B412" w14:textId="77777777" w:rsidTr="009754F1">
        <w:trPr>
          <w:trHeight w:val="2575"/>
        </w:trPr>
        <w:tc>
          <w:tcPr>
            <w:tcW w:w="2076" w:type="dxa"/>
            <w:tcBorders>
              <w:left w:val="single" w:sz="2" w:space="0" w:color="000000"/>
              <w:bottom w:val="single" w:sz="2" w:space="0" w:color="000000"/>
            </w:tcBorders>
            <w:shd w:val="clear" w:color="auto" w:fill="auto"/>
            <w:tcMar>
              <w:top w:w="55" w:type="dxa"/>
              <w:left w:w="55" w:type="dxa"/>
              <w:bottom w:w="55" w:type="dxa"/>
              <w:right w:w="55" w:type="dxa"/>
            </w:tcMar>
          </w:tcPr>
          <w:p w14:paraId="2B8B2EB1" w14:textId="77777777" w:rsidR="000E7AD0" w:rsidRPr="00B90DB9" w:rsidRDefault="000E7AD0" w:rsidP="00DB597D">
            <w:pPr>
              <w:pStyle w:val="TableContents"/>
              <w:jc w:val="center"/>
              <w:rPr>
                <w:rFonts w:ascii="Times New Roman" w:hAnsi="Times New Roman" w:cs="Times New Roman"/>
              </w:rPr>
            </w:pPr>
            <w:r w:rsidRPr="00B90DB9">
              <w:rPr>
                <w:rFonts w:ascii="Times New Roman" w:hAnsi="Times New Roman" w:cs="Times New Roman"/>
              </w:rPr>
              <w:t>Echéancier</w:t>
            </w:r>
          </w:p>
          <w:p w14:paraId="158AFAB8" w14:textId="77777777" w:rsidR="000E7AD0" w:rsidRPr="00B90DB9" w:rsidRDefault="000E7AD0" w:rsidP="00DB597D">
            <w:pPr>
              <w:pStyle w:val="TableContents"/>
              <w:jc w:val="center"/>
              <w:rPr>
                <w:rFonts w:ascii="Times New Roman" w:hAnsi="Times New Roman" w:cs="Times New Roman"/>
              </w:rPr>
            </w:pPr>
          </w:p>
          <w:p w14:paraId="0FC12416" w14:textId="77777777" w:rsidR="000E7AD0" w:rsidRPr="00B90DB9" w:rsidRDefault="000E7AD0" w:rsidP="00DB597D">
            <w:pPr>
              <w:pStyle w:val="TableContents"/>
              <w:jc w:val="center"/>
              <w:rPr>
                <w:rFonts w:ascii="Times New Roman" w:hAnsi="Times New Roman" w:cs="Times New Roman"/>
              </w:rPr>
            </w:pPr>
          </w:p>
        </w:tc>
        <w:tc>
          <w:tcPr>
            <w:tcW w:w="83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921F27" w14:textId="77777777" w:rsidR="00612194" w:rsidRPr="00B90DB9" w:rsidRDefault="00DB597D" w:rsidP="009754F1">
            <w:pPr>
              <w:pStyle w:val="TableContents"/>
              <w:numPr>
                <w:ilvl w:val="0"/>
                <w:numId w:val="4"/>
              </w:numPr>
              <w:ind w:left="654" w:hanging="567"/>
              <w:rPr>
                <w:rFonts w:ascii="Times New Roman" w:hAnsi="Times New Roman" w:cs="Times New Roman"/>
                <w:b/>
              </w:rPr>
            </w:pPr>
            <w:r w:rsidRPr="00B90DB9">
              <w:rPr>
                <w:rFonts w:ascii="Times New Roman" w:hAnsi="Times New Roman" w:cs="Times New Roman"/>
              </w:rPr>
              <w:t>Lutte contre le harcèlement (E.M.S.) 6</w:t>
            </w:r>
            <w:r w:rsidRPr="00B90DB9">
              <w:rPr>
                <w:rFonts w:ascii="Times New Roman" w:hAnsi="Times New Roman" w:cs="Times New Roman"/>
                <w:vertAlign w:val="superscript"/>
              </w:rPr>
              <w:t>ème</w:t>
            </w:r>
            <w:r w:rsidRPr="00B90DB9">
              <w:rPr>
                <w:rFonts w:ascii="Times New Roman" w:hAnsi="Times New Roman" w:cs="Times New Roman"/>
              </w:rPr>
              <w:t>, 5</w:t>
            </w:r>
            <w:r w:rsidRPr="00B90DB9">
              <w:rPr>
                <w:rFonts w:ascii="Times New Roman" w:hAnsi="Times New Roman" w:cs="Times New Roman"/>
                <w:vertAlign w:val="superscript"/>
              </w:rPr>
              <w:t>ème</w:t>
            </w:r>
            <w:r w:rsidRPr="00B90DB9">
              <w:rPr>
                <w:rFonts w:ascii="Times New Roman" w:hAnsi="Times New Roman" w:cs="Times New Roman"/>
              </w:rPr>
              <w:t xml:space="preserve">, CM2 - </w:t>
            </w:r>
            <w:r w:rsidRPr="00B90DB9">
              <w:rPr>
                <w:rFonts w:ascii="Times New Roman" w:hAnsi="Times New Roman" w:cs="Times New Roman"/>
                <w:b/>
              </w:rPr>
              <w:t>31 Mars, 4 et 7 Avril</w:t>
            </w:r>
          </w:p>
          <w:p w14:paraId="23C22018" w14:textId="77777777" w:rsidR="00612194" w:rsidRPr="00B90DB9" w:rsidRDefault="00612194" w:rsidP="009754F1">
            <w:pPr>
              <w:pStyle w:val="TableContents"/>
              <w:numPr>
                <w:ilvl w:val="0"/>
                <w:numId w:val="4"/>
              </w:numPr>
              <w:ind w:left="654" w:hanging="567"/>
              <w:rPr>
                <w:rFonts w:ascii="Times New Roman" w:hAnsi="Times New Roman" w:cs="Times New Roman"/>
              </w:rPr>
            </w:pPr>
            <w:r w:rsidRPr="00B90DB9">
              <w:rPr>
                <w:rFonts w:ascii="Times New Roman" w:hAnsi="Times New Roman" w:cs="Times New Roman"/>
              </w:rPr>
              <w:t>Intervention portant sur les stéréotypes de genre et l'égalité Homme/</w:t>
            </w:r>
            <w:proofErr w:type="gramStart"/>
            <w:r w:rsidRPr="00B90DB9">
              <w:rPr>
                <w:rFonts w:ascii="Times New Roman" w:hAnsi="Times New Roman" w:cs="Times New Roman"/>
              </w:rPr>
              <w:t>Femme  (</w:t>
            </w:r>
            <w:proofErr w:type="gramEnd"/>
            <w:r w:rsidRPr="00B90DB9">
              <w:rPr>
                <w:rFonts w:ascii="Times New Roman" w:hAnsi="Times New Roman" w:cs="Times New Roman"/>
              </w:rPr>
              <w:t>Culture égalité et  Association KOMBIT) – 4</w:t>
            </w:r>
            <w:r w:rsidRPr="00B90DB9">
              <w:rPr>
                <w:rFonts w:ascii="Times New Roman" w:hAnsi="Times New Roman" w:cs="Times New Roman"/>
                <w:vertAlign w:val="superscript"/>
              </w:rPr>
              <w:t>ème</w:t>
            </w:r>
            <w:r w:rsidRPr="00B90DB9">
              <w:rPr>
                <w:rFonts w:ascii="Times New Roman" w:hAnsi="Times New Roman" w:cs="Times New Roman"/>
              </w:rPr>
              <w:t xml:space="preserve"> , 3</w:t>
            </w:r>
            <w:r w:rsidRPr="00B90DB9">
              <w:rPr>
                <w:rFonts w:ascii="Times New Roman" w:hAnsi="Times New Roman" w:cs="Times New Roman"/>
                <w:vertAlign w:val="superscript"/>
              </w:rPr>
              <w:t>ème</w:t>
            </w:r>
            <w:r w:rsidRPr="00B90DB9">
              <w:rPr>
                <w:rFonts w:ascii="Times New Roman" w:hAnsi="Times New Roman" w:cs="Times New Roman"/>
              </w:rPr>
              <w:t xml:space="preserve"> – </w:t>
            </w:r>
            <w:r w:rsidRPr="00B90DB9">
              <w:rPr>
                <w:rFonts w:ascii="Times New Roman" w:hAnsi="Times New Roman" w:cs="Times New Roman"/>
                <w:b/>
              </w:rPr>
              <w:t>4 Avril</w:t>
            </w:r>
          </w:p>
          <w:p w14:paraId="6955F52F" w14:textId="77777777" w:rsidR="00B800D6" w:rsidRPr="00B90DB9" w:rsidRDefault="00DB597D" w:rsidP="009754F1">
            <w:pPr>
              <w:pStyle w:val="TableContents"/>
              <w:numPr>
                <w:ilvl w:val="0"/>
                <w:numId w:val="4"/>
              </w:numPr>
              <w:ind w:left="654" w:hanging="567"/>
              <w:rPr>
                <w:rFonts w:ascii="Times New Roman" w:hAnsi="Times New Roman" w:cs="Times New Roman"/>
              </w:rPr>
            </w:pPr>
            <w:r w:rsidRPr="00B90DB9">
              <w:rPr>
                <w:rFonts w:ascii="Times New Roman" w:hAnsi="Times New Roman" w:cs="Times New Roman"/>
              </w:rPr>
              <w:t>Atelier contre les préjugés et le racisme (Culture égalité) 4</w:t>
            </w:r>
            <w:r w:rsidRPr="00B90DB9">
              <w:rPr>
                <w:rFonts w:ascii="Times New Roman" w:hAnsi="Times New Roman" w:cs="Times New Roman"/>
                <w:vertAlign w:val="superscript"/>
              </w:rPr>
              <w:t>ème</w:t>
            </w:r>
            <w:r w:rsidRPr="00B90DB9">
              <w:rPr>
                <w:rFonts w:ascii="Times New Roman" w:hAnsi="Times New Roman" w:cs="Times New Roman"/>
              </w:rPr>
              <w:t>, 3</w:t>
            </w:r>
            <w:r w:rsidRPr="00B90DB9">
              <w:rPr>
                <w:rFonts w:ascii="Times New Roman" w:hAnsi="Times New Roman" w:cs="Times New Roman"/>
                <w:vertAlign w:val="superscript"/>
              </w:rPr>
              <w:t>ème</w:t>
            </w:r>
            <w:r w:rsidRPr="00B90DB9">
              <w:rPr>
                <w:rFonts w:ascii="Times New Roman" w:hAnsi="Times New Roman" w:cs="Times New Roman"/>
              </w:rPr>
              <w:t xml:space="preserve">, - </w:t>
            </w:r>
            <w:r w:rsidRPr="00B90DB9">
              <w:rPr>
                <w:rFonts w:ascii="Times New Roman" w:hAnsi="Times New Roman" w:cs="Times New Roman"/>
                <w:b/>
              </w:rPr>
              <w:t>4 Avril</w:t>
            </w:r>
          </w:p>
          <w:p w14:paraId="21ABFC52" w14:textId="77777777" w:rsidR="00612194" w:rsidRPr="00B90DB9" w:rsidRDefault="00612194" w:rsidP="009754F1">
            <w:pPr>
              <w:pStyle w:val="TableContents"/>
              <w:numPr>
                <w:ilvl w:val="0"/>
                <w:numId w:val="4"/>
              </w:numPr>
              <w:ind w:left="654" w:hanging="567"/>
              <w:rPr>
                <w:rFonts w:ascii="Times New Roman" w:hAnsi="Times New Roman" w:cs="Times New Roman"/>
              </w:rPr>
            </w:pPr>
            <w:r w:rsidRPr="00B90DB9">
              <w:rPr>
                <w:rFonts w:ascii="Times New Roman" w:hAnsi="Times New Roman" w:cs="Times New Roman"/>
              </w:rPr>
              <w:t>Café des parents – Lutte contre le harcèlement (</w:t>
            </w:r>
            <w:r w:rsidRPr="00B90DB9">
              <w:rPr>
                <w:rFonts w:ascii="Times New Roman" w:hAnsi="Times New Roman" w:cs="Times New Roman"/>
                <w:b/>
              </w:rPr>
              <w:t>2 Mai et 3 Juin</w:t>
            </w:r>
            <w:r w:rsidRPr="00B90DB9">
              <w:rPr>
                <w:rFonts w:ascii="Times New Roman" w:hAnsi="Times New Roman" w:cs="Times New Roman"/>
              </w:rPr>
              <w:t>)</w:t>
            </w:r>
          </w:p>
          <w:p w14:paraId="5DFB8D02" w14:textId="77777777" w:rsidR="00612194" w:rsidRPr="00B90DB9" w:rsidRDefault="00612194" w:rsidP="009754F1">
            <w:pPr>
              <w:pStyle w:val="TableContents"/>
              <w:numPr>
                <w:ilvl w:val="0"/>
                <w:numId w:val="4"/>
              </w:numPr>
              <w:ind w:left="654" w:hanging="567"/>
              <w:rPr>
                <w:rStyle w:val="lev"/>
                <w:rFonts w:ascii="Times New Roman" w:hAnsi="Times New Roman" w:cs="Times New Roman"/>
                <w:b w:val="0"/>
                <w:bCs w:val="0"/>
              </w:rPr>
            </w:pPr>
            <w:r w:rsidRPr="00B90DB9">
              <w:rPr>
                <w:rFonts w:ascii="Times New Roman" w:hAnsi="Times New Roman" w:cs="Times New Roman"/>
              </w:rPr>
              <w:t xml:space="preserve">Atelier adultes « Lutte contre le </w:t>
            </w:r>
            <w:r w:rsidRPr="00B90DB9">
              <w:rPr>
                <w:rStyle w:val="lev"/>
                <w:rFonts w:ascii="Times New Roman" w:hAnsi="Times New Roman" w:cs="Times New Roman"/>
                <w:b w:val="0"/>
                <w:color w:val="000000"/>
              </w:rPr>
              <w:t>sexisme, l’homophobie, le racisme </w:t>
            </w:r>
            <w:proofErr w:type="gramStart"/>
            <w:r w:rsidRPr="00B90DB9">
              <w:rPr>
                <w:rStyle w:val="lev"/>
                <w:rFonts w:ascii="Times New Roman" w:hAnsi="Times New Roman" w:cs="Times New Roman"/>
                <w:b w:val="0"/>
                <w:color w:val="000000"/>
              </w:rPr>
              <w:t>»  -</w:t>
            </w:r>
            <w:proofErr w:type="gramEnd"/>
            <w:r w:rsidRPr="00B90DB9">
              <w:rPr>
                <w:rStyle w:val="lev"/>
                <w:rFonts w:ascii="Times New Roman" w:hAnsi="Times New Roman" w:cs="Times New Roman"/>
                <w:b w:val="0"/>
                <w:color w:val="000000"/>
              </w:rPr>
              <w:t xml:space="preserve"> </w:t>
            </w:r>
            <w:r w:rsidRPr="00B90DB9">
              <w:rPr>
                <w:rStyle w:val="lev"/>
                <w:rFonts w:ascii="Times New Roman" w:hAnsi="Times New Roman" w:cs="Times New Roman"/>
                <w:color w:val="000000"/>
              </w:rPr>
              <w:t>24 Juin</w:t>
            </w:r>
          </w:p>
          <w:p w14:paraId="165D80E9" w14:textId="77777777" w:rsidR="00612194" w:rsidRPr="00B90DB9" w:rsidRDefault="00612194" w:rsidP="009754F1">
            <w:pPr>
              <w:pStyle w:val="TableContents"/>
              <w:numPr>
                <w:ilvl w:val="0"/>
                <w:numId w:val="4"/>
              </w:numPr>
              <w:ind w:left="654" w:hanging="567"/>
              <w:rPr>
                <w:rStyle w:val="lev"/>
                <w:rFonts w:ascii="Times New Roman" w:hAnsi="Times New Roman" w:cs="Times New Roman"/>
                <w:b w:val="0"/>
                <w:bCs w:val="0"/>
              </w:rPr>
            </w:pPr>
            <w:r w:rsidRPr="00B90DB9">
              <w:rPr>
                <w:rStyle w:val="lev"/>
                <w:rFonts w:ascii="Times New Roman" w:hAnsi="Times New Roman" w:cs="Times New Roman"/>
                <w:b w:val="0"/>
                <w:color w:val="000000"/>
              </w:rPr>
              <w:t xml:space="preserve">Atelier Egalité hommes-femmes – </w:t>
            </w:r>
            <w:r w:rsidRPr="00B90DB9">
              <w:rPr>
                <w:rStyle w:val="lev"/>
                <w:rFonts w:ascii="Times New Roman" w:hAnsi="Times New Roman" w:cs="Times New Roman"/>
                <w:color w:val="000000"/>
              </w:rPr>
              <w:t>16 Septembre 2022</w:t>
            </w:r>
          </w:p>
          <w:p w14:paraId="1C2735CD" w14:textId="77777777" w:rsidR="000E7AD0" w:rsidRPr="00295B9B" w:rsidRDefault="00612194" w:rsidP="009754F1">
            <w:pPr>
              <w:pStyle w:val="TableContents"/>
              <w:numPr>
                <w:ilvl w:val="0"/>
                <w:numId w:val="4"/>
              </w:numPr>
              <w:ind w:left="654" w:hanging="567"/>
              <w:rPr>
                <w:rFonts w:ascii="Times New Roman" w:hAnsi="Times New Roman" w:cs="Times New Roman"/>
              </w:rPr>
            </w:pPr>
            <w:r w:rsidRPr="00B90DB9">
              <w:rPr>
                <w:rStyle w:val="lev"/>
                <w:rFonts w:ascii="Times New Roman" w:hAnsi="Times New Roman" w:cs="Times New Roman"/>
                <w:b w:val="0"/>
                <w:color w:val="000000"/>
              </w:rPr>
              <w:t>Réalisation de la frise</w:t>
            </w:r>
            <w:r w:rsidRPr="00B90DB9">
              <w:rPr>
                <w:rStyle w:val="lev"/>
                <w:rFonts w:ascii="Times New Roman" w:hAnsi="Times New Roman" w:cs="Times New Roman"/>
                <w:color w:val="000000"/>
              </w:rPr>
              <w:t xml:space="preserve"> </w:t>
            </w:r>
            <w:r w:rsidR="00B90DB9" w:rsidRPr="00B90DB9">
              <w:rPr>
                <w:rStyle w:val="lev"/>
                <w:rFonts w:ascii="Times New Roman" w:hAnsi="Times New Roman" w:cs="Times New Roman"/>
                <w:color w:val="000000"/>
              </w:rPr>
              <w:t>–</w:t>
            </w:r>
            <w:r w:rsidRPr="00B90DB9">
              <w:rPr>
                <w:rStyle w:val="lev"/>
                <w:rFonts w:ascii="Times New Roman" w:hAnsi="Times New Roman" w:cs="Times New Roman"/>
                <w:color w:val="000000"/>
              </w:rPr>
              <w:t xml:space="preserve"> </w:t>
            </w:r>
            <w:r w:rsidR="00B90DB9" w:rsidRPr="00B90DB9">
              <w:rPr>
                <w:rStyle w:val="lev"/>
                <w:rFonts w:ascii="Times New Roman" w:hAnsi="Times New Roman" w:cs="Times New Roman"/>
                <w:color w:val="000000"/>
              </w:rPr>
              <w:t>23 Septembre</w:t>
            </w:r>
            <w:r w:rsidR="00295B9B">
              <w:rPr>
                <w:rStyle w:val="lev"/>
                <w:rFonts w:ascii="Times New Roman" w:hAnsi="Times New Roman" w:cs="Times New Roman"/>
                <w:color w:val="000000"/>
              </w:rPr>
              <w:t xml:space="preserve"> 2022</w:t>
            </w:r>
          </w:p>
        </w:tc>
      </w:tr>
      <w:tr w:rsidR="002A4937" w:rsidRPr="00B90DB9" w14:paraId="738FAAD4" w14:textId="77777777" w:rsidTr="009754F1">
        <w:trPr>
          <w:trHeight w:val="1721"/>
        </w:trPr>
        <w:tc>
          <w:tcPr>
            <w:tcW w:w="2076" w:type="dxa"/>
            <w:tcBorders>
              <w:left w:val="single" w:sz="2" w:space="0" w:color="000000"/>
              <w:bottom w:val="single" w:sz="2" w:space="0" w:color="000000"/>
            </w:tcBorders>
            <w:shd w:val="clear" w:color="auto" w:fill="auto"/>
            <w:tcMar>
              <w:top w:w="55" w:type="dxa"/>
              <w:left w:w="55" w:type="dxa"/>
              <w:bottom w:w="55" w:type="dxa"/>
              <w:right w:w="55" w:type="dxa"/>
            </w:tcMar>
          </w:tcPr>
          <w:p w14:paraId="04D3CBAB" w14:textId="77777777" w:rsidR="002A4937" w:rsidRPr="00B90DB9" w:rsidRDefault="000E7AD0" w:rsidP="00DB597D">
            <w:pPr>
              <w:pStyle w:val="TableContents"/>
              <w:jc w:val="center"/>
              <w:rPr>
                <w:rFonts w:ascii="Times New Roman" w:hAnsi="Times New Roman" w:cs="Times New Roman"/>
              </w:rPr>
            </w:pPr>
            <w:r w:rsidRPr="00B90DB9">
              <w:rPr>
                <w:rFonts w:ascii="Times New Roman" w:hAnsi="Times New Roman" w:cs="Times New Roman"/>
              </w:rPr>
              <w:t>Indicateurs</w:t>
            </w:r>
          </w:p>
          <w:p w14:paraId="4C390A48" w14:textId="77777777" w:rsidR="002A4937" w:rsidRPr="00B90DB9" w:rsidRDefault="002A4937" w:rsidP="00DB597D">
            <w:pPr>
              <w:pStyle w:val="TableContents"/>
              <w:jc w:val="center"/>
              <w:rPr>
                <w:rFonts w:ascii="Times New Roman" w:hAnsi="Times New Roman" w:cs="Times New Roman"/>
              </w:rPr>
            </w:pPr>
          </w:p>
          <w:p w14:paraId="434C379C" w14:textId="77777777" w:rsidR="002A4937" w:rsidRPr="00B90DB9" w:rsidRDefault="002A4937" w:rsidP="00DB597D">
            <w:pPr>
              <w:pStyle w:val="TableContents"/>
              <w:jc w:val="center"/>
              <w:rPr>
                <w:rFonts w:ascii="Times New Roman" w:hAnsi="Times New Roman" w:cs="Times New Roman"/>
              </w:rPr>
            </w:pPr>
          </w:p>
        </w:tc>
        <w:tc>
          <w:tcPr>
            <w:tcW w:w="83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FE3223" w14:textId="77777777" w:rsidR="00B90DB9" w:rsidRDefault="00B90DB9" w:rsidP="00B90DB9">
            <w:pPr>
              <w:pStyle w:val="TableParagraph"/>
              <w:numPr>
                <w:ilvl w:val="0"/>
                <w:numId w:val="10"/>
              </w:numPr>
              <w:spacing w:before="42"/>
              <w:rPr>
                <w:spacing w:val="-57"/>
                <w:sz w:val="24"/>
              </w:rPr>
            </w:pPr>
            <w:r w:rsidRPr="00B90DB9">
              <w:rPr>
                <w:sz w:val="24"/>
              </w:rPr>
              <w:t>Nombre</w:t>
            </w:r>
            <w:r w:rsidRPr="00B90DB9">
              <w:rPr>
                <w:spacing w:val="-7"/>
                <w:sz w:val="24"/>
              </w:rPr>
              <w:t xml:space="preserve"> </w:t>
            </w:r>
            <w:r w:rsidRPr="00B90DB9">
              <w:rPr>
                <w:sz w:val="24"/>
              </w:rPr>
              <w:t>de</w:t>
            </w:r>
            <w:r w:rsidRPr="00B90DB9">
              <w:rPr>
                <w:spacing w:val="-6"/>
                <w:sz w:val="24"/>
              </w:rPr>
              <w:t xml:space="preserve"> </w:t>
            </w:r>
            <w:r w:rsidRPr="00B90DB9">
              <w:rPr>
                <w:sz w:val="24"/>
              </w:rPr>
              <w:t>rapports</w:t>
            </w:r>
            <w:r w:rsidRPr="00B90DB9">
              <w:rPr>
                <w:spacing w:val="-5"/>
                <w:sz w:val="24"/>
              </w:rPr>
              <w:t xml:space="preserve"> </w:t>
            </w:r>
            <w:r w:rsidRPr="00B90DB9">
              <w:rPr>
                <w:sz w:val="24"/>
              </w:rPr>
              <w:t>faits</w:t>
            </w:r>
            <w:r w:rsidRPr="00B90DB9">
              <w:rPr>
                <w:spacing w:val="-57"/>
                <w:sz w:val="24"/>
              </w:rPr>
              <w:t xml:space="preserve"> </w:t>
            </w:r>
          </w:p>
          <w:p w14:paraId="7BD65A14" w14:textId="77777777" w:rsidR="00B90DB9" w:rsidRPr="00B90DB9" w:rsidRDefault="00B90DB9" w:rsidP="00B90DB9">
            <w:pPr>
              <w:pStyle w:val="TableParagraph"/>
              <w:numPr>
                <w:ilvl w:val="0"/>
                <w:numId w:val="10"/>
              </w:numPr>
              <w:spacing w:before="42"/>
              <w:rPr>
                <w:spacing w:val="-57"/>
                <w:sz w:val="24"/>
              </w:rPr>
            </w:pPr>
            <w:r w:rsidRPr="00B90DB9">
              <w:rPr>
                <w:sz w:val="24"/>
              </w:rPr>
              <w:t>Nombre d’exclusions</w:t>
            </w:r>
            <w:r w:rsidRPr="00B90DB9">
              <w:rPr>
                <w:spacing w:val="1"/>
                <w:sz w:val="24"/>
              </w:rPr>
              <w:t xml:space="preserve"> </w:t>
            </w:r>
          </w:p>
          <w:p w14:paraId="694AAAA6" w14:textId="77777777" w:rsidR="00B90DB9" w:rsidRPr="00B90DB9" w:rsidRDefault="00B90DB9" w:rsidP="00B90DB9">
            <w:pPr>
              <w:pStyle w:val="TableParagraph"/>
              <w:numPr>
                <w:ilvl w:val="0"/>
                <w:numId w:val="10"/>
              </w:numPr>
              <w:spacing w:before="42"/>
              <w:rPr>
                <w:spacing w:val="-57"/>
                <w:sz w:val="24"/>
              </w:rPr>
            </w:pPr>
            <w:r w:rsidRPr="00B90DB9">
              <w:rPr>
                <w:sz w:val="24"/>
              </w:rPr>
              <w:t>Nombre</w:t>
            </w:r>
            <w:r w:rsidRPr="00B90DB9">
              <w:rPr>
                <w:spacing w:val="-2"/>
                <w:sz w:val="24"/>
              </w:rPr>
              <w:t xml:space="preserve"> </w:t>
            </w:r>
            <w:r w:rsidRPr="00B90DB9">
              <w:rPr>
                <w:sz w:val="24"/>
              </w:rPr>
              <w:t>de</w:t>
            </w:r>
            <w:r w:rsidRPr="00B90DB9">
              <w:rPr>
                <w:spacing w:val="-1"/>
                <w:sz w:val="24"/>
              </w:rPr>
              <w:t xml:space="preserve"> </w:t>
            </w:r>
            <w:r w:rsidRPr="00B90DB9">
              <w:rPr>
                <w:sz w:val="24"/>
              </w:rPr>
              <w:t>retenues</w:t>
            </w:r>
          </w:p>
          <w:p w14:paraId="70818608" w14:textId="77777777" w:rsidR="00B90DB9" w:rsidRPr="00B90DB9" w:rsidRDefault="00B90DB9" w:rsidP="00B90DB9">
            <w:pPr>
              <w:pStyle w:val="TableParagraph"/>
              <w:numPr>
                <w:ilvl w:val="0"/>
                <w:numId w:val="10"/>
              </w:numPr>
              <w:spacing w:before="42"/>
              <w:rPr>
                <w:spacing w:val="-57"/>
                <w:sz w:val="24"/>
              </w:rPr>
            </w:pPr>
            <w:r w:rsidRPr="00B90DB9">
              <w:rPr>
                <w:sz w:val="24"/>
              </w:rPr>
              <w:t>Nombre</w:t>
            </w:r>
            <w:r w:rsidRPr="00B90DB9">
              <w:rPr>
                <w:spacing w:val="-3"/>
                <w:sz w:val="24"/>
              </w:rPr>
              <w:t xml:space="preserve"> </w:t>
            </w:r>
            <w:r w:rsidRPr="00B90DB9">
              <w:rPr>
                <w:sz w:val="24"/>
              </w:rPr>
              <w:t>de</w:t>
            </w:r>
            <w:r w:rsidRPr="00B90DB9">
              <w:rPr>
                <w:spacing w:val="-2"/>
                <w:sz w:val="24"/>
              </w:rPr>
              <w:t xml:space="preserve"> </w:t>
            </w:r>
            <w:r w:rsidRPr="00B90DB9">
              <w:rPr>
                <w:sz w:val="24"/>
              </w:rPr>
              <w:t>cas</w:t>
            </w:r>
            <w:r w:rsidRPr="00B90DB9">
              <w:rPr>
                <w:spacing w:val="-2"/>
                <w:sz w:val="24"/>
              </w:rPr>
              <w:t xml:space="preserve"> </w:t>
            </w:r>
            <w:r w:rsidRPr="00B90DB9">
              <w:rPr>
                <w:sz w:val="24"/>
              </w:rPr>
              <w:t>de</w:t>
            </w:r>
            <w:r w:rsidRPr="00B90DB9">
              <w:rPr>
                <w:spacing w:val="-2"/>
                <w:sz w:val="24"/>
              </w:rPr>
              <w:t xml:space="preserve"> </w:t>
            </w:r>
            <w:r w:rsidRPr="00B90DB9">
              <w:rPr>
                <w:sz w:val="24"/>
              </w:rPr>
              <w:t>harcèlement</w:t>
            </w:r>
            <w:r w:rsidRPr="00B90DB9">
              <w:rPr>
                <w:spacing w:val="-1"/>
                <w:sz w:val="24"/>
              </w:rPr>
              <w:t xml:space="preserve"> </w:t>
            </w:r>
            <w:r w:rsidRPr="00B90DB9">
              <w:rPr>
                <w:sz w:val="24"/>
              </w:rPr>
              <w:t>au</w:t>
            </w:r>
            <w:r w:rsidRPr="00B90DB9">
              <w:rPr>
                <w:spacing w:val="-2"/>
                <w:sz w:val="24"/>
              </w:rPr>
              <w:t xml:space="preserve"> </w:t>
            </w:r>
            <w:r w:rsidRPr="00B90DB9">
              <w:rPr>
                <w:sz w:val="24"/>
              </w:rPr>
              <w:t>sein</w:t>
            </w:r>
            <w:r w:rsidRPr="00B90DB9">
              <w:rPr>
                <w:spacing w:val="-1"/>
                <w:sz w:val="24"/>
              </w:rPr>
              <w:t xml:space="preserve"> </w:t>
            </w:r>
            <w:r w:rsidRPr="00B90DB9">
              <w:rPr>
                <w:sz w:val="24"/>
              </w:rPr>
              <w:t>de</w:t>
            </w:r>
            <w:r w:rsidRPr="00B90DB9">
              <w:rPr>
                <w:spacing w:val="-1"/>
                <w:sz w:val="24"/>
              </w:rPr>
              <w:t xml:space="preserve"> </w:t>
            </w:r>
            <w:r w:rsidRPr="00B90DB9">
              <w:rPr>
                <w:sz w:val="24"/>
              </w:rPr>
              <w:t>l’établissement.</w:t>
            </w:r>
          </w:p>
          <w:p w14:paraId="33FFD80B" w14:textId="77777777" w:rsidR="00B90DB9" w:rsidRPr="00B90DB9" w:rsidRDefault="00B90DB9" w:rsidP="00B90DB9">
            <w:pPr>
              <w:pStyle w:val="TableParagraph"/>
              <w:numPr>
                <w:ilvl w:val="0"/>
                <w:numId w:val="10"/>
              </w:numPr>
              <w:spacing w:before="42"/>
              <w:rPr>
                <w:spacing w:val="-57"/>
                <w:sz w:val="24"/>
              </w:rPr>
            </w:pPr>
            <w:r w:rsidRPr="00B90DB9">
              <w:t>Implication des parents (</w:t>
            </w:r>
            <w:r>
              <w:t>nombre de parents présents</w:t>
            </w:r>
            <w:r w:rsidRPr="00B90DB9">
              <w:t xml:space="preserve"> lors des réunions…)</w:t>
            </w:r>
          </w:p>
          <w:p w14:paraId="790FF0A4" w14:textId="77777777" w:rsidR="002A4937" w:rsidRPr="00B90DB9" w:rsidRDefault="002A4937">
            <w:pPr>
              <w:pStyle w:val="TableContents"/>
              <w:jc w:val="both"/>
              <w:rPr>
                <w:rFonts w:ascii="Times New Roman" w:hAnsi="Times New Roman" w:cs="Times New Roman"/>
              </w:rPr>
            </w:pPr>
          </w:p>
        </w:tc>
      </w:tr>
      <w:tr w:rsidR="002A4937" w:rsidRPr="00B90DB9" w14:paraId="16082B8B" w14:textId="77777777" w:rsidTr="009754F1">
        <w:trPr>
          <w:trHeight w:val="1973"/>
        </w:trPr>
        <w:tc>
          <w:tcPr>
            <w:tcW w:w="2076" w:type="dxa"/>
            <w:tcBorders>
              <w:left w:val="single" w:sz="2" w:space="0" w:color="000000"/>
            </w:tcBorders>
            <w:shd w:val="clear" w:color="auto" w:fill="auto"/>
            <w:tcMar>
              <w:top w:w="55" w:type="dxa"/>
              <w:left w:w="55" w:type="dxa"/>
              <w:bottom w:w="55" w:type="dxa"/>
              <w:right w:w="55" w:type="dxa"/>
            </w:tcMar>
          </w:tcPr>
          <w:p w14:paraId="69996C8B" w14:textId="77777777" w:rsidR="002A4937" w:rsidRPr="00B90DB9" w:rsidRDefault="000E7AD0" w:rsidP="00DB597D">
            <w:pPr>
              <w:pStyle w:val="TableContents"/>
              <w:jc w:val="center"/>
              <w:rPr>
                <w:rFonts w:ascii="Times New Roman" w:hAnsi="Times New Roman" w:cs="Times New Roman"/>
              </w:rPr>
            </w:pPr>
            <w:r w:rsidRPr="00B90DB9">
              <w:rPr>
                <w:rFonts w:ascii="Times New Roman" w:hAnsi="Times New Roman" w:cs="Times New Roman"/>
              </w:rPr>
              <w:t>Contacts établissement et partenaires</w:t>
            </w:r>
          </w:p>
        </w:tc>
        <w:tc>
          <w:tcPr>
            <w:tcW w:w="8348" w:type="dxa"/>
            <w:tcBorders>
              <w:left w:val="single" w:sz="2" w:space="0" w:color="000000"/>
              <w:right w:val="single" w:sz="2" w:space="0" w:color="000000"/>
            </w:tcBorders>
            <w:shd w:val="clear" w:color="auto" w:fill="auto"/>
            <w:tcMar>
              <w:top w:w="55" w:type="dxa"/>
              <w:left w:w="55" w:type="dxa"/>
              <w:bottom w:w="55" w:type="dxa"/>
              <w:right w:w="55" w:type="dxa"/>
            </w:tcMar>
          </w:tcPr>
          <w:p w14:paraId="3DE5EF22" w14:textId="77777777" w:rsidR="00B90DB9" w:rsidRPr="00B90DB9" w:rsidRDefault="006C3E49">
            <w:pPr>
              <w:pStyle w:val="TableContents"/>
              <w:jc w:val="both"/>
              <w:rPr>
                <w:rFonts w:ascii="Times New Roman" w:hAnsi="Times New Roman" w:cs="Times New Roman"/>
                <w:b/>
                <w:u w:val="single"/>
              </w:rPr>
            </w:pPr>
            <w:r w:rsidRPr="00B90DB9">
              <w:rPr>
                <w:rFonts w:ascii="Times New Roman" w:hAnsi="Times New Roman" w:cs="Times New Roman"/>
                <w:b/>
                <w:u w:val="single"/>
              </w:rPr>
              <w:t>Partenaire</w:t>
            </w:r>
            <w:r w:rsidR="00B90DB9" w:rsidRPr="00B90DB9">
              <w:rPr>
                <w:rFonts w:ascii="Times New Roman" w:hAnsi="Times New Roman" w:cs="Times New Roman"/>
                <w:b/>
                <w:u w:val="single"/>
              </w:rPr>
              <w:t>s</w:t>
            </w:r>
            <w:r w:rsidRPr="00B90DB9">
              <w:rPr>
                <w:rFonts w:ascii="Times New Roman" w:hAnsi="Times New Roman" w:cs="Times New Roman"/>
                <w:b/>
                <w:u w:val="single"/>
              </w:rPr>
              <w:t xml:space="preserve"> : </w:t>
            </w:r>
          </w:p>
          <w:p w14:paraId="3913AEA3" w14:textId="5733693F" w:rsidR="002A4937" w:rsidRDefault="006C3E49" w:rsidP="00B90DB9">
            <w:pPr>
              <w:pStyle w:val="TableContents"/>
              <w:numPr>
                <w:ilvl w:val="0"/>
                <w:numId w:val="11"/>
              </w:numPr>
              <w:jc w:val="both"/>
              <w:rPr>
                <w:rFonts w:ascii="Times New Roman" w:hAnsi="Times New Roman" w:cs="Times New Roman"/>
              </w:rPr>
            </w:pPr>
            <w:r w:rsidRPr="00B90DB9">
              <w:rPr>
                <w:rFonts w:ascii="Times New Roman" w:hAnsi="Times New Roman" w:cs="Times New Roman"/>
              </w:rPr>
              <w:t>Mairie du Morne-Rouge</w:t>
            </w:r>
          </w:p>
          <w:p w14:paraId="431F8166" w14:textId="77777777" w:rsidR="00B90DB9" w:rsidRDefault="00B90DB9" w:rsidP="00B90DB9">
            <w:pPr>
              <w:pStyle w:val="TableParagraph"/>
              <w:numPr>
                <w:ilvl w:val="0"/>
                <w:numId w:val="11"/>
              </w:numPr>
              <w:rPr>
                <w:sz w:val="24"/>
              </w:rPr>
            </w:pPr>
            <w:r>
              <w:rPr>
                <w:sz w:val="24"/>
              </w:rPr>
              <w:t>CULTURE</w:t>
            </w:r>
            <w:r>
              <w:rPr>
                <w:spacing w:val="-9"/>
                <w:sz w:val="24"/>
              </w:rPr>
              <w:t xml:space="preserve"> </w:t>
            </w:r>
            <w:r>
              <w:rPr>
                <w:sz w:val="24"/>
              </w:rPr>
              <w:t>ÉGALITÉ</w:t>
            </w:r>
          </w:p>
          <w:p w14:paraId="2AB40C42" w14:textId="77777777" w:rsidR="00B90DB9" w:rsidRDefault="00B90DB9" w:rsidP="00B90DB9">
            <w:pPr>
              <w:pStyle w:val="TableParagraph"/>
              <w:numPr>
                <w:ilvl w:val="0"/>
                <w:numId w:val="11"/>
              </w:numPr>
              <w:rPr>
                <w:sz w:val="24"/>
              </w:rPr>
            </w:pPr>
            <w:r>
              <w:rPr>
                <w:sz w:val="24"/>
              </w:rPr>
              <w:t>Association KONBIT</w:t>
            </w:r>
            <w:r w:rsidR="00EE0B53">
              <w:rPr>
                <w:sz w:val="24"/>
              </w:rPr>
              <w:t xml:space="preserve">                                        </w:t>
            </w:r>
          </w:p>
          <w:p w14:paraId="58471086" w14:textId="77777777" w:rsidR="00B90DB9" w:rsidRDefault="00EE0B53" w:rsidP="00B90DB9">
            <w:pPr>
              <w:pStyle w:val="TableParagraph"/>
              <w:rPr>
                <w:sz w:val="24"/>
              </w:rPr>
            </w:pPr>
            <w:r>
              <w:rPr>
                <w:sz w:val="24"/>
              </w:rPr>
              <w:t xml:space="preserve">                        </w:t>
            </w:r>
          </w:p>
          <w:p w14:paraId="3951C8A2" w14:textId="77777777" w:rsidR="00B90DB9" w:rsidRPr="00F71385" w:rsidRDefault="00B90DB9" w:rsidP="00B90DB9">
            <w:pPr>
              <w:pStyle w:val="TableParagraph"/>
              <w:rPr>
                <w:b/>
                <w:sz w:val="24"/>
                <w:u w:val="single"/>
              </w:rPr>
            </w:pPr>
            <w:r w:rsidRPr="00F71385">
              <w:rPr>
                <w:b/>
                <w:sz w:val="24"/>
                <w:u w:val="single"/>
              </w:rPr>
              <w:t>Contact :</w:t>
            </w:r>
          </w:p>
          <w:p w14:paraId="118AD488" w14:textId="77777777" w:rsidR="002A4937" w:rsidRPr="00B90DB9" w:rsidRDefault="00B90DB9">
            <w:pPr>
              <w:pStyle w:val="TableContents"/>
              <w:jc w:val="both"/>
              <w:rPr>
                <w:rFonts w:ascii="Times New Roman" w:hAnsi="Times New Roman" w:cs="Times New Roman"/>
              </w:rPr>
            </w:pPr>
            <w:r>
              <w:t>marie-julie.daniel@ac-martinique.fr</w:t>
            </w:r>
          </w:p>
        </w:tc>
      </w:tr>
      <w:tr w:rsidR="000E7AD0" w:rsidRPr="00B90DB9" w14:paraId="67464A80" w14:textId="77777777" w:rsidTr="009754F1">
        <w:trPr>
          <w:trHeight w:val="266"/>
        </w:trPr>
        <w:tc>
          <w:tcPr>
            <w:tcW w:w="2076" w:type="dxa"/>
            <w:tcBorders>
              <w:left w:val="single" w:sz="2" w:space="0" w:color="000000"/>
            </w:tcBorders>
            <w:shd w:val="clear" w:color="auto" w:fill="auto"/>
            <w:tcMar>
              <w:top w:w="55" w:type="dxa"/>
              <w:left w:w="55" w:type="dxa"/>
              <w:bottom w:w="55" w:type="dxa"/>
              <w:right w:w="55" w:type="dxa"/>
            </w:tcMar>
          </w:tcPr>
          <w:p w14:paraId="527B2792" w14:textId="77777777" w:rsidR="000E7AD0" w:rsidRPr="00B90DB9" w:rsidRDefault="00EE0B53">
            <w:pPr>
              <w:pStyle w:val="TableContents"/>
              <w:jc w:val="both"/>
              <w:rPr>
                <w:rFonts w:ascii="Times New Roman" w:hAnsi="Times New Roman" w:cs="Times New Roman"/>
              </w:rPr>
            </w:pPr>
            <w:r>
              <w:rPr>
                <w:rFonts w:ascii="Times New Roman" w:hAnsi="Times New Roman" w:cs="Times New Roman"/>
              </w:rPr>
              <w:t xml:space="preserve">    </w:t>
            </w:r>
          </w:p>
        </w:tc>
        <w:tc>
          <w:tcPr>
            <w:tcW w:w="8348" w:type="dxa"/>
            <w:tcBorders>
              <w:left w:val="single" w:sz="2" w:space="0" w:color="000000"/>
              <w:right w:val="single" w:sz="2" w:space="0" w:color="000000"/>
            </w:tcBorders>
            <w:shd w:val="clear" w:color="auto" w:fill="auto"/>
            <w:tcMar>
              <w:top w:w="55" w:type="dxa"/>
              <w:left w:w="55" w:type="dxa"/>
              <w:bottom w:w="55" w:type="dxa"/>
              <w:right w:w="55" w:type="dxa"/>
            </w:tcMar>
          </w:tcPr>
          <w:p w14:paraId="59A9EF18" w14:textId="77777777" w:rsidR="000E7AD0" w:rsidRPr="00B90DB9" w:rsidRDefault="000E7AD0">
            <w:pPr>
              <w:pStyle w:val="TableContents"/>
              <w:jc w:val="both"/>
              <w:rPr>
                <w:rFonts w:ascii="Times New Roman" w:hAnsi="Times New Roman" w:cs="Times New Roman"/>
              </w:rPr>
            </w:pPr>
          </w:p>
        </w:tc>
      </w:tr>
      <w:tr w:rsidR="000E7AD0" w:rsidRPr="00B90DB9" w14:paraId="236DFCC7" w14:textId="77777777" w:rsidTr="009754F1">
        <w:trPr>
          <w:trHeight w:val="25"/>
        </w:trPr>
        <w:tc>
          <w:tcPr>
            <w:tcW w:w="2076" w:type="dxa"/>
            <w:tcBorders>
              <w:left w:val="single" w:sz="2" w:space="0" w:color="000000"/>
              <w:bottom w:val="single" w:sz="2" w:space="0" w:color="000000"/>
            </w:tcBorders>
            <w:shd w:val="clear" w:color="auto" w:fill="auto"/>
            <w:tcMar>
              <w:top w:w="55" w:type="dxa"/>
              <w:left w:w="55" w:type="dxa"/>
              <w:bottom w:w="55" w:type="dxa"/>
              <w:right w:w="55" w:type="dxa"/>
            </w:tcMar>
          </w:tcPr>
          <w:p w14:paraId="0EA50817" w14:textId="77777777" w:rsidR="000E7AD0" w:rsidRPr="00B90DB9" w:rsidRDefault="000E7AD0">
            <w:pPr>
              <w:pStyle w:val="TableContents"/>
              <w:jc w:val="both"/>
              <w:rPr>
                <w:rFonts w:ascii="Times New Roman" w:hAnsi="Times New Roman" w:cs="Times New Roman"/>
              </w:rPr>
            </w:pPr>
          </w:p>
        </w:tc>
        <w:tc>
          <w:tcPr>
            <w:tcW w:w="834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3409EF" w14:textId="77777777" w:rsidR="000E7AD0" w:rsidRPr="00B90DB9" w:rsidRDefault="000E7AD0">
            <w:pPr>
              <w:pStyle w:val="TableContents"/>
              <w:jc w:val="both"/>
              <w:rPr>
                <w:rFonts w:ascii="Times New Roman" w:hAnsi="Times New Roman" w:cs="Times New Roman"/>
              </w:rPr>
            </w:pPr>
          </w:p>
        </w:tc>
      </w:tr>
    </w:tbl>
    <w:p w14:paraId="4D8727F2" w14:textId="77777777" w:rsidR="002A4937" w:rsidRPr="00B90DB9" w:rsidRDefault="002A4937" w:rsidP="00295B9B">
      <w:pPr>
        <w:pStyle w:val="Standard"/>
        <w:jc w:val="both"/>
        <w:rPr>
          <w:rFonts w:ascii="Times New Roman" w:hAnsi="Times New Roman" w:cs="Times New Roman"/>
        </w:rPr>
      </w:pPr>
    </w:p>
    <w:sectPr w:rsidR="002A4937" w:rsidRPr="00B90DB9" w:rsidSect="00867525">
      <w:pgSz w:w="11906" w:h="16838"/>
      <w:pgMar w:top="426"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218C" w14:textId="77777777" w:rsidR="00A95BC2" w:rsidRDefault="00A95BC2">
      <w:r>
        <w:separator/>
      </w:r>
    </w:p>
  </w:endnote>
  <w:endnote w:type="continuationSeparator" w:id="0">
    <w:p w14:paraId="7D13D1E6" w14:textId="77777777" w:rsidR="00A95BC2" w:rsidRDefault="00A9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ianne">
    <w:altName w:val="Calibri"/>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A973" w14:textId="77777777" w:rsidR="00A95BC2" w:rsidRDefault="00A95BC2">
      <w:r>
        <w:rPr>
          <w:color w:val="000000"/>
        </w:rPr>
        <w:separator/>
      </w:r>
    </w:p>
  </w:footnote>
  <w:footnote w:type="continuationSeparator" w:id="0">
    <w:p w14:paraId="47E0E3E2" w14:textId="77777777" w:rsidR="00A95BC2" w:rsidRDefault="00A95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5EE5"/>
    <w:multiLevelType w:val="hybridMultilevel"/>
    <w:tmpl w:val="861A1F92"/>
    <w:lvl w:ilvl="0" w:tplc="5740A12C">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3B5C77"/>
    <w:multiLevelType w:val="hybridMultilevel"/>
    <w:tmpl w:val="FBD25A2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9A62E62"/>
    <w:multiLevelType w:val="hybridMultilevel"/>
    <w:tmpl w:val="38F206F2"/>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91F16CB"/>
    <w:multiLevelType w:val="hybridMultilevel"/>
    <w:tmpl w:val="CC5ED6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295328"/>
    <w:multiLevelType w:val="hybridMultilevel"/>
    <w:tmpl w:val="DA164102"/>
    <w:lvl w:ilvl="0" w:tplc="36302DA0">
      <w:numFmt w:val="bullet"/>
      <w:lvlText w:val="-"/>
      <w:lvlJc w:val="left"/>
      <w:pPr>
        <w:ind w:left="720" w:hanging="360"/>
      </w:pPr>
      <w:rPr>
        <w:rFonts w:ascii="Times New Roman" w:eastAsia="NSimSun" w:hAnsi="Times New Roman"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D01749"/>
    <w:multiLevelType w:val="hybridMultilevel"/>
    <w:tmpl w:val="41A26816"/>
    <w:lvl w:ilvl="0" w:tplc="6E8C5780">
      <w:numFmt w:val="bullet"/>
      <w:lvlText w:val="-"/>
      <w:lvlJc w:val="left"/>
      <w:pPr>
        <w:ind w:left="415" w:hanging="360"/>
      </w:pPr>
      <w:rPr>
        <w:rFonts w:ascii="Times New Roman" w:eastAsia="Times New Roman" w:hAnsi="Times New Roman" w:cs="Times New Roman" w:hint="default"/>
      </w:rPr>
    </w:lvl>
    <w:lvl w:ilvl="1" w:tplc="040C0003" w:tentative="1">
      <w:start w:val="1"/>
      <w:numFmt w:val="bullet"/>
      <w:lvlText w:val="o"/>
      <w:lvlJc w:val="left"/>
      <w:pPr>
        <w:ind w:left="1135" w:hanging="360"/>
      </w:pPr>
      <w:rPr>
        <w:rFonts w:ascii="Courier New" w:hAnsi="Courier New" w:cs="Courier New" w:hint="default"/>
      </w:rPr>
    </w:lvl>
    <w:lvl w:ilvl="2" w:tplc="040C0005" w:tentative="1">
      <w:start w:val="1"/>
      <w:numFmt w:val="bullet"/>
      <w:lvlText w:val=""/>
      <w:lvlJc w:val="left"/>
      <w:pPr>
        <w:ind w:left="1855" w:hanging="360"/>
      </w:pPr>
      <w:rPr>
        <w:rFonts w:ascii="Wingdings" w:hAnsi="Wingdings" w:hint="default"/>
      </w:rPr>
    </w:lvl>
    <w:lvl w:ilvl="3" w:tplc="040C0001" w:tentative="1">
      <w:start w:val="1"/>
      <w:numFmt w:val="bullet"/>
      <w:lvlText w:val=""/>
      <w:lvlJc w:val="left"/>
      <w:pPr>
        <w:ind w:left="2575" w:hanging="360"/>
      </w:pPr>
      <w:rPr>
        <w:rFonts w:ascii="Symbol" w:hAnsi="Symbol" w:hint="default"/>
      </w:rPr>
    </w:lvl>
    <w:lvl w:ilvl="4" w:tplc="040C0003" w:tentative="1">
      <w:start w:val="1"/>
      <w:numFmt w:val="bullet"/>
      <w:lvlText w:val="o"/>
      <w:lvlJc w:val="left"/>
      <w:pPr>
        <w:ind w:left="3295" w:hanging="360"/>
      </w:pPr>
      <w:rPr>
        <w:rFonts w:ascii="Courier New" w:hAnsi="Courier New" w:cs="Courier New" w:hint="default"/>
      </w:rPr>
    </w:lvl>
    <w:lvl w:ilvl="5" w:tplc="040C0005" w:tentative="1">
      <w:start w:val="1"/>
      <w:numFmt w:val="bullet"/>
      <w:lvlText w:val=""/>
      <w:lvlJc w:val="left"/>
      <w:pPr>
        <w:ind w:left="4015" w:hanging="360"/>
      </w:pPr>
      <w:rPr>
        <w:rFonts w:ascii="Wingdings" w:hAnsi="Wingdings" w:hint="default"/>
      </w:rPr>
    </w:lvl>
    <w:lvl w:ilvl="6" w:tplc="040C0001" w:tentative="1">
      <w:start w:val="1"/>
      <w:numFmt w:val="bullet"/>
      <w:lvlText w:val=""/>
      <w:lvlJc w:val="left"/>
      <w:pPr>
        <w:ind w:left="4735" w:hanging="360"/>
      </w:pPr>
      <w:rPr>
        <w:rFonts w:ascii="Symbol" w:hAnsi="Symbol" w:hint="default"/>
      </w:rPr>
    </w:lvl>
    <w:lvl w:ilvl="7" w:tplc="040C0003" w:tentative="1">
      <w:start w:val="1"/>
      <w:numFmt w:val="bullet"/>
      <w:lvlText w:val="o"/>
      <w:lvlJc w:val="left"/>
      <w:pPr>
        <w:ind w:left="5455" w:hanging="360"/>
      </w:pPr>
      <w:rPr>
        <w:rFonts w:ascii="Courier New" w:hAnsi="Courier New" w:cs="Courier New" w:hint="default"/>
      </w:rPr>
    </w:lvl>
    <w:lvl w:ilvl="8" w:tplc="040C0005" w:tentative="1">
      <w:start w:val="1"/>
      <w:numFmt w:val="bullet"/>
      <w:lvlText w:val=""/>
      <w:lvlJc w:val="left"/>
      <w:pPr>
        <w:ind w:left="6175" w:hanging="360"/>
      </w:pPr>
      <w:rPr>
        <w:rFonts w:ascii="Wingdings" w:hAnsi="Wingdings" w:hint="default"/>
      </w:rPr>
    </w:lvl>
  </w:abstractNum>
  <w:abstractNum w:abstractNumId="6" w15:restartNumberingAfterBreak="0">
    <w:nsid w:val="511F517E"/>
    <w:multiLevelType w:val="hybridMultilevel"/>
    <w:tmpl w:val="A04281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89261C"/>
    <w:multiLevelType w:val="hybridMultilevel"/>
    <w:tmpl w:val="87A40494"/>
    <w:lvl w:ilvl="0" w:tplc="040C000B">
      <w:start w:val="1"/>
      <w:numFmt w:val="bullet"/>
      <w:lvlText w:val=""/>
      <w:lvlJc w:val="left"/>
      <w:pPr>
        <w:ind w:left="772" w:hanging="360"/>
      </w:pPr>
      <w:rPr>
        <w:rFonts w:ascii="Wingdings" w:hAnsi="Wingdings"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8" w15:restartNumberingAfterBreak="0">
    <w:nsid w:val="5653027D"/>
    <w:multiLevelType w:val="hybridMultilevel"/>
    <w:tmpl w:val="C32624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7C243DC"/>
    <w:multiLevelType w:val="hybridMultilevel"/>
    <w:tmpl w:val="1A86E7AA"/>
    <w:lvl w:ilvl="0" w:tplc="1804B270">
      <w:start w:val="1"/>
      <w:numFmt w:val="bullet"/>
      <w:lvlText w:val=""/>
      <w:lvlJc w:val="left"/>
      <w:pPr>
        <w:tabs>
          <w:tab w:val="num" w:pos="720"/>
        </w:tabs>
        <w:ind w:left="720" w:hanging="360"/>
      </w:pPr>
      <w:rPr>
        <w:rFonts w:ascii="Wingdings" w:hAnsi="Wingdings" w:hint="default"/>
      </w:rPr>
    </w:lvl>
    <w:lvl w:ilvl="1" w:tplc="21DC49CA" w:tentative="1">
      <w:start w:val="1"/>
      <w:numFmt w:val="bullet"/>
      <w:lvlText w:val=""/>
      <w:lvlJc w:val="left"/>
      <w:pPr>
        <w:tabs>
          <w:tab w:val="num" w:pos="1440"/>
        </w:tabs>
        <w:ind w:left="1440" w:hanging="360"/>
      </w:pPr>
      <w:rPr>
        <w:rFonts w:ascii="Wingdings" w:hAnsi="Wingdings" w:hint="default"/>
      </w:rPr>
    </w:lvl>
    <w:lvl w:ilvl="2" w:tplc="173812BE" w:tentative="1">
      <w:start w:val="1"/>
      <w:numFmt w:val="bullet"/>
      <w:lvlText w:val=""/>
      <w:lvlJc w:val="left"/>
      <w:pPr>
        <w:tabs>
          <w:tab w:val="num" w:pos="2160"/>
        </w:tabs>
        <w:ind w:left="2160" w:hanging="360"/>
      </w:pPr>
      <w:rPr>
        <w:rFonts w:ascii="Wingdings" w:hAnsi="Wingdings" w:hint="default"/>
      </w:rPr>
    </w:lvl>
    <w:lvl w:ilvl="3" w:tplc="471EBE90" w:tentative="1">
      <w:start w:val="1"/>
      <w:numFmt w:val="bullet"/>
      <w:lvlText w:val=""/>
      <w:lvlJc w:val="left"/>
      <w:pPr>
        <w:tabs>
          <w:tab w:val="num" w:pos="2880"/>
        </w:tabs>
        <w:ind w:left="2880" w:hanging="360"/>
      </w:pPr>
      <w:rPr>
        <w:rFonts w:ascii="Wingdings" w:hAnsi="Wingdings" w:hint="default"/>
      </w:rPr>
    </w:lvl>
    <w:lvl w:ilvl="4" w:tplc="4912B100" w:tentative="1">
      <w:start w:val="1"/>
      <w:numFmt w:val="bullet"/>
      <w:lvlText w:val=""/>
      <w:lvlJc w:val="left"/>
      <w:pPr>
        <w:tabs>
          <w:tab w:val="num" w:pos="3600"/>
        </w:tabs>
        <w:ind w:left="3600" w:hanging="360"/>
      </w:pPr>
      <w:rPr>
        <w:rFonts w:ascii="Wingdings" w:hAnsi="Wingdings" w:hint="default"/>
      </w:rPr>
    </w:lvl>
    <w:lvl w:ilvl="5" w:tplc="DF381134" w:tentative="1">
      <w:start w:val="1"/>
      <w:numFmt w:val="bullet"/>
      <w:lvlText w:val=""/>
      <w:lvlJc w:val="left"/>
      <w:pPr>
        <w:tabs>
          <w:tab w:val="num" w:pos="4320"/>
        </w:tabs>
        <w:ind w:left="4320" w:hanging="360"/>
      </w:pPr>
      <w:rPr>
        <w:rFonts w:ascii="Wingdings" w:hAnsi="Wingdings" w:hint="default"/>
      </w:rPr>
    </w:lvl>
    <w:lvl w:ilvl="6" w:tplc="74CC4818" w:tentative="1">
      <w:start w:val="1"/>
      <w:numFmt w:val="bullet"/>
      <w:lvlText w:val=""/>
      <w:lvlJc w:val="left"/>
      <w:pPr>
        <w:tabs>
          <w:tab w:val="num" w:pos="5040"/>
        </w:tabs>
        <w:ind w:left="5040" w:hanging="360"/>
      </w:pPr>
      <w:rPr>
        <w:rFonts w:ascii="Wingdings" w:hAnsi="Wingdings" w:hint="default"/>
      </w:rPr>
    </w:lvl>
    <w:lvl w:ilvl="7" w:tplc="24E00370" w:tentative="1">
      <w:start w:val="1"/>
      <w:numFmt w:val="bullet"/>
      <w:lvlText w:val=""/>
      <w:lvlJc w:val="left"/>
      <w:pPr>
        <w:tabs>
          <w:tab w:val="num" w:pos="5760"/>
        </w:tabs>
        <w:ind w:left="5760" w:hanging="360"/>
      </w:pPr>
      <w:rPr>
        <w:rFonts w:ascii="Wingdings" w:hAnsi="Wingdings" w:hint="default"/>
      </w:rPr>
    </w:lvl>
    <w:lvl w:ilvl="8" w:tplc="39F6EB9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4C5BCD"/>
    <w:multiLevelType w:val="hybridMultilevel"/>
    <w:tmpl w:val="2B26C170"/>
    <w:lvl w:ilvl="0" w:tplc="6986C2CC">
      <w:start w:val="1"/>
      <w:numFmt w:val="bullet"/>
      <w:lvlText w:val=""/>
      <w:lvlJc w:val="left"/>
      <w:pPr>
        <w:tabs>
          <w:tab w:val="num" w:pos="720"/>
        </w:tabs>
        <w:ind w:left="720" w:hanging="360"/>
      </w:pPr>
      <w:rPr>
        <w:rFonts w:ascii="Wingdings" w:hAnsi="Wingdings" w:hint="default"/>
      </w:rPr>
    </w:lvl>
    <w:lvl w:ilvl="1" w:tplc="BC5490A2" w:tentative="1">
      <w:start w:val="1"/>
      <w:numFmt w:val="bullet"/>
      <w:lvlText w:val=""/>
      <w:lvlJc w:val="left"/>
      <w:pPr>
        <w:tabs>
          <w:tab w:val="num" w:pos="1440"/>
        </w:tabs>
        <w:ind w:left="1440" w:hanging="360"/>
      </w:pPr>
      <w:rPr>
        <w:rFonts w:ascii="Wingdings" w:hAnsi="Wingdings" w:hint="default"/>
      </w:rPr>
    </w:lvl>
    <w:lvl w:ilvl="2" w:tplc="23A8574C" w:tentative="1">
      <w:start w:val="1"/>
      <w:numFmt w:val="bullet"/>
      <w:lvlText w:val=""/>
      <w:lvlJc w:val="left"/>
      <w:pPr>
        <w:tabs>
          <w:tab w:val="num" w:pos="2160"/>
        </w:tabs>
        <w:ind w:left="2160" w:hanging="360"/>
      </w:pPr>
      <w:rPr>
        <w:rFonts w:ascii="Wingdings" w:hAnsi="Wingdings" w:hint="default"/>
      </w:rPr>
    </w:lvl>
    <w:lvl w:ilvl="3" w:tplc="8C3A328C" w:tentative="1">
      <w:start w:val="1"/>
      <w:numFmt w:val="bullet"/>
      <w:lvlText w:val=""/>
      <w:lvlJc w:val="left"/>
      <w:pPr>
        <w:tabs>
          <w:tab w:val="num" w:pos="2880"/>
        </w:tabs>
        <w:ind w:left="2880" w:hanging="360"/>
      </w:pPr>
      <w:rPr>
        <w:rFonts w:ascii="Wingdings" w:hAnsi="Wingdings" w:hint="default"/>
      </w:rPr>
    </w:lvl>
    <w:lvl w:ilvl="4" w:tplc="6EBEDEEE" w:tentative="1">
      <w:start w:val="1"/>
      <w:numFmt w:val="bullet"/>
      <w:lvlText w:val=""/>
      <w:lvlJc w:val="left"/>
      <w:pPr>
        <w:tabs>
          <w:tab w:val="num" w:pos="3600"/>
        </w:tabs>
        <w:ind w:left="3600" w:hanging="360"/>
      </w:pPr>
      <w:rPr>
        <w:rFonts w:ascii="Wingdings" w:hAnsi="Wingdings" w:hint="default"/>
      </w:rPr>
    </w:lvl>
    <w:lvl w:ilvl="5" w:tplc="00B8E3D4" w:tentative="1">
      <w:start w:val="1"/>
      <w:numFmt w:val="bullet"/>
      <w:lvlText w:val=""/>
      <w:lvlJc w:val="left"/>
      <w:pPr>
        <w:tabs>
          <w:tab w:val="num" w:pos="4320"/>
        </w:tabs>
        <w:ind w:left="4320" w:hanging="360"/>
      </w:pPr>
      <w:rPr>
        <w:rFonts w:ascii="Wingdings" w:hAnsi="Wingdings" w:hint="default"/>
      </w:rPr>
    </w:lvl>
    <w:lvl w:ilvl="6" w:tplc="EC842A06" w:tentative="1">
      <w:start w:val="1"/>
      <w:numFmt w:val="bullet"/>
      <w:lvlText w:val=""/>
      <w:lvlJc w:val="left"/>
      <w:pPr>
        <w:tabs>
          <w:tab w:val="num" w:pos="5040"/>
        </w:tabs>
        <w:ind w:left="5040" w:hanging="360"/>
      </w:pPr>
      <w:rPr>
        <w:rFonts w:ascii="Wingdings" w:hAnsi="Wingdings" w:hint="default"/>
      </w:rPr>
    </w:lvl>
    <w:lvl w:ilvl="7" w:tplc="79A4E78C" w:tentative="1">
      <w:start w:val="1"/>
      <w:numFmt w:val="bullet"/>
      <w:lvlText w:val=""/>
      <w:lvlJc w:val="left"/>
      <w:pPr>
        <w:tabs>
          <w:tab w:val="num" w:pos="5760"/>
        </w:tabs>
        <w:ind w:left="5760" w:hanging="360"/>
      </w:pPr>
      <w:rPr>
        <w:rFonts w:ascii="Wingdings" w:hAnsi="Wingdings" w:hint="default"/>
      </w:rPr>
    </w:lvl>
    <w:lvl w:ilvl="8" w:tplc="7C740E8C" w:tentative="1">
      <w:start w:val="1"/>
      <w:numFmt w:val="bullet"/>
      <w:lvlText w:val=""/>
      <w:lvlJc w:val="left"/>
      <w:pPr>
        <w:tabs>
          <w:tab w:val="num" w:pos="6480"/>
        </w:tabs>
        <w:ind w:left="6480" w:hanging="360"/>
      </w:pPr>
      <w:rPr>
        <w:rFonts w:ascii="Wingdings" w:hAnsi="Wingdings" w:hint="default"/>
      </w:rPr>
    </w:lvl>
  </w:abstractNum>
  <w:num w:numId="1" w16cid:durableId="676467854">
    <w:abstractNumId w:val="2"/>
  </w:num>
  <w:num w:numId="2" w16cid:durableId="1235121063">
    <w:abstractNumId w:val="4"/>
  </w:num>
  <w:num w:numId="3" w16cid:durableId="1030839776">
    <w:abstractNumId w:val="1"/>
  </w:num>
  <w:num w:numId="4" w16cid:durableId="1375154255">
    <w:abstractNumId w:val="8"/>
  </w:num>
  <w:num w:numId="5" w16cid:durableId="1429234330">
    <w:abstractNumId w:val="9"/>
  </w:num>
  <w:num w:numId="6" w16cid:durableId="1892963862">
    <w:abstractNumId w:val="10"/>
  </w:num>
  <w:num w:numId="7" w16cid:durableId="715012885">
    <w:abstractNumId w:val="0"/>
  </w:num>
  <w:num w:numId="8" w16cid:durableId="336733781">
    <w:abstractNumId w:val="6"/>
  </w:num>
  <w:num w:numId="9" w16cid:durableId="502940878">
    <w:abstractNumId w:val="3"/>
  </w:num>
  <w:num w:numId="10" w16cid:durableId="1354654310">
    <w:abstractNumId w:val="7"/>
  </w:num>
  <w:num w:numId="11" w16cid:durableId="981927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37"/>
    <w:rsid w:val="00050605"/>
    <w:rsid w:val="000E7AD0"/>
    <w:rsid w:val="00161734"/>
    <w:rsid w:val="001C376F"/>
    <w:rsid w:val="00234E89"/>
    <w:rsid w:val="00295B9B"/>
    <w:rsid w:val="002A4937"/>
    <w:rsid w:val="002A53E9"/>
    <w:rsid w:val="002F07CB"/>
    <w:rsid w:val="00504014"/>
    <w:rsid w:val="005A2B1B"/>
    <w:rsid w:val="00612194"/>
    <w:rsid w:val="006C3E49"/>
    <w:rsid w:val="00840227"/>
    <w:rsid w:val="00866610"/>
    <w:rsid w:val="00867525"/>
    <w:rsid w:val="00893EAB"/>
    <w:rsid w:val="009754F1"/>
    <w:rsid w:val="009E0417"/>
    <w:rsid w:val="00A95BC2"/>
    <w:rsid w:val="00B800D6"/>
    <w:rsid w:val="00B90DB9"/>
    <w:rsid w:val="00C556A3"/>
    <w:rsid w:val="00C97443"/>
    <w:rsid w:val="00D92187"/>
    <w:rsid w:val="00DB597D"/>
    <w:rsid w:val="00EB5796"/>
    <w:rsid w:val="00EE0B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5C46"/>
  <w15:docId w15:val="{8B2B3614-418D-4E7A-8F07-E52DDE4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B1B"/>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5A2B1B"/>
    <w:pPr>
      <w:suppressAutoHyphens/>
    </w:pPr>
  </w:style>
  <w:style w:type="paragraph" w:customStyle="1" w:styleId="Heading">
    <w:name w:val="Heading"/>
    <w:basedOn w:val="Standard"/>
    <w:next w:val="Textbody"/>
    <w:rsid w:val="005A2B1B"/>
    <w:pPr>
      <w:keepNext/>
      <w:spacing w:before="240" w:after="120"/>
    </w:pPr>
    <w:rPr>
      <w:rFonts w:ascii="Liberation Sans" w:eastAsia="Microsoft YaHei" w:hAnsi="Liberation Sans"/>
      <w:sz w:val="28"/>
      <w:szCs w:val="28"/>
    </w:rPr>
  </w:style>
  <w:style w:type="paragraph" w:customStyle="1" w:styleId="Textbody">
    <w:name w:val="Text body"/>
    <w:basedOn w:val="Standard"/>
    <w:rsid w:val="005A2B1B"/>
    <w:pPr>
      <w:spacing w:after="140" w:line="276" w:lineRule="auto"/>
    </w:pPr>
  </w:style>
  <w:style w:type="paragraph" w:styleId="Liste">
    <w:name w:val="List"/>
    <w:basedOn w:val="Textbody"/>
    <w:rsid w:val="005A2B1B"/>
  </w:style>
  <w:style w:type="paragraph" w:styleId="Lgende">
    <w:name w:val="caption"/>
    <w:basedOn w:val="Standard"/>
    <w:rsid w:val="005A2B1B"/>
    <w:pPr>
      <w:suppressLineNumbers/>
      <w:spacing w:before="120" w:after="120"/>
    </w:pPr>
    <w:rPr>
      <w:i/>
      <w:iCs/>
    </w:rPr>
  </w:style>
  <w:style w:type="paragraph" w:customStyle="1" w:styleId="Index">
    <w:name w:val="Index"/>
    <w:basedOn w:val="Standard"/>
    <w:rsid w:val="005A2B1B"/>
    <w:pPr>
      <w:suppressLineNumbers/>
    </w:pPr>
  </w:style>
  <w:style w:type="paragraph" w:customStyle="1" w:styleId="TableContents">
    <w:name w:val="Table Contents"/>
    <w:basedOn w:val="Standard"/>
    <w:rsid w:val="005A2B1B"/>
    <w:pPr>
      <w:suppressLineNumbers/>
    </w:pPr>
  </w:style>
  <w:style w:type="paragraph" w:styleId="En-tte">
    <w:name w:val="header"/>
    <w:basedOn w:val="Normal"/>
    <w:rsid w:val="005A2B1B"/>
    <w:pPr>
      <w:tabs>
        <w:tab w:val="center" w:pos="4536"/>
        <w:tab w:val="right" w:pos="9072"/>
      </w:tabs>
    </w:pPr>
    <w:rPr>
      <w:rFonts w:cs="Mangal"/>
      <w:szCs w:val="21"/>
    </w:rPr>
  </w:style>
  <w:style w:type="character" w:customStyle="1" w:styleId="En-tteCar">
    <w:name w:val="En-tête Car"/>
    <w:basedOn w:val="Policepardfaut"/>
    <w:rsid w:val="005A2B1B"/>
    <w:rPr>
      <w:rFonts w:cs="Mangal"/>
      <w:szCs w:val="21"/>
    </w:rPr>
  </w:style>
  <w:style w:type="paragraph" w:styleId="Pieddepage">
    <w:name w:val="footer"/>
    <w:basedOn w:val="Normal"/>
    <w:rsid w:val="005A2B1B"/>
    <w:pPr>
      <w:tabs>
        <w:tab w:val="center" w:pos="4536"/>
        <w:tab w:val="right" w:pos="9072"/>
      </w:tabs>
    </w:pPr>
    <w:rPr>
      <w:rFonts w:cs="Mangal"/>
      <w:szCs w:val="21"/>
    </w:rPr>
  </w:style>
  <w:style w:type="character" w:customStyle="1" w:styleId="PieddepageCar">
    <w:name w:val="Pied de page Car"/>
    <w:basedOn w:val="Policepardfaut"/>
    <w:rsid w:val="005A2B1B"/>
    <w:rPr>
      <w:rFonts w:cs="Mangal"/>
      <w:szCs w:val="21"/>
    </w:rPr>
  </w:style>
  <w:style w:type="paragraph" w:styleId="Corpsdetexte">
    <w:name w:val="Body Text"/>
    <w:basedOn w:val="Normal"/>
    <w:link w:val="CorpsdetexteCar"/>
    <w:uiPriority w:val="1"/>
    <w:qFormat/>
    <w:rsid w:val="00D92187"/>
    <w:pPr>
      <w:widowControl w:val="0"/>
      <w:suppressAutoHyphens w:val="0"/>
      <w:autoSpaceDE w:val="0"/>
      <w:textAlignment w:val="auto"/>
    </w:pPr>
    <w:rPr>
      <w:rFonts w:ascii="Times New Roman" w:eastAsia="Times New Roman" w:hAnsi="Times New Roman" w:cs="Times New Roman"/>
      <w:kern w:val="0"/>
      <w:lang w:eastAsia="en-US" w:bidi="ar-SA"/>
    </w:rPr>
  </w:style>
  <w:style w:type="character" w:customStyle="1" w:styleId="CorpsdetexteCar">
    <w:name w:val="Corps de texte Car"/>
    <w:basedOn w:val="Policepardfaut"/>
    <w:link w:val="Corpsdetexte"/>
    <w:uiPriority w:val="1"/>
    <w:rsid w:val="00D92187"/>
    <w:rPr>
      <w:rFonts w:ascii="Times New Roman" w:eastAsia="Times New Roman" w:hAnsi="Times New Roman" w:cs="Times New Roman"/>
      <w:kern w:val="0"/>
      <w:lang w:eastAsia="en-US" w:bidi="ar-SA"/>
    </w:rPr>
  </w:style>
  <w:style w:type="character" w:styleId="lev">
    <w:name w:val="Strong"/>
    <w:basedOn w:val="Policepardfaut"/>
    <w:uiPriority w:val="22"/>
    <w:qFormat/>
    <w:rsid w:val="00D92187"/>
    <w:rPr>
      <w:b/>
      <w:bCs/>
    </w:rPr>
  </w:style>
  <w:style w:type="paragraph" w:styleId="NormalWeb">
    <w:name w:val="Normal (Web)"/>
    <w:basedOn w:val="Normal"/>
    <w:uiPriority w:val="99"/>
    <w:unhideWhenUsed/>
    <w:rsid w:val="00D92187"/>
    <w:pPr>
      <w:suppressAutoHyphens w:val="0"/>
      <w:autoSpaceDN/>
      <w:spacing w:before="100" w:beforeAutospacing="1" w:after="142" w:line="276" w:lineRule="auto"/>
      <w:textAlignment w:val="auto"/>
    </w:pPr>
    <w:rPr>
      <w:rFonts w:ascii="Times New Roman" w:eastAsia="Times New Roman" w:hAnsi="Times New Roman" w:cs="Times New Roman"/>
      <w:kern w:val="0"/>
      <w:lang w:eastAsia="fr-FR" w:bidi="ar-SA"/>
    </w:rPr>
  </w:style>
  <w:style w:type="paragraph" w:customStyle="1" w:styleId="TableParagraph">
    <w:name w:val="Table Paragraph"/>
    <w:basedOn w:val="Normal"/>
    <w:uiPriority w:val="1"/>
    <w:qFormat/>
    <w:rsid w:val="00B90DB9"/>
    <w:pPr>
      <w:widowControl w:val="0"/>
      <w:suppressAutoHyphens w:val="0"/>
      <w:autoSpaceDE w:val="0"/>
      <w:spacing w:before="44"/>
      <w:ind w:left="52"/>
      <w:textAlignment w:val="auto"/>
    </w:pPr>
    <w:rPr>
      <w:rFonts w:ascii="Times New Roman" w:eastAsia="Times New Roman" w:hAnsi="Times New Roman" w:cs="Times New Roman"/>
      <w:kern w:val="0"/>
      <w:sz w:val="22"/>
      <w:szCs w:val="22"/>
      <w:lang w:eastAsia="en-US" w:bidi="ar-SA"/>
    </w:rPr>
  </w:style>
  <w:style w:type="paragraph" w:styleId="Textedebulles">
    <w:name w:val="Balloon Text"/>
    <w:basedOn w:val="Normal"/>
    <w:link w:val="TextedebullesCar"/>
    <w:uiPriority w:val="99"/>
    <w:semiHidden/>
    <w:unhideWhenUsed/>
    <w:rsid w:val="00867525"/>
    <w:rPr>
      <w:rFonts w:ascii="Tahoma" w:hAnsi="Tahoma" w:cs="Mangal"/>
      <w:sz w:val="16"/>
      <w:szCs w:val="14"/>
    </w:rPr>
  </w:style>
  <w:style w:type="character" w:customStyle="1" w:styleId="TextedebullesCar">
    <w:name w:val="Texte de bulles Car"/>
    <w:basedOn w:val="Policepardfaut"/>
    <w:link w:val="Textedebulles"/>
    <w:uiPriority w:val="99"/>
    <w:semiHidden/>
    <w:rsid w:val="00867525"/>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29145">
      <w:bodyDiv w:val="1"/>
      <w:marLeft w:val="0"/>
      <w:marRight w:val="0"/>
      <w:marTop w:val="0"/>
      <w:marBottom w:val="0"/>
      <w:divBdr>
        <w:top w:val="none" w:sz="0" w:space="0" w:color="auto"/>
        <w:left w:val="none" w:sz="0" w:space="0" w:color="auto"/>
        <w:bottom w:val="none" w:sz="0" w:space="0" w:color="auto"/>
        <w:right w:val="none" w:sz="0" w:space="0" w:color="auto"/>
      </w:divBdr>
    </w:div>
    <w:div w:id="893544591">
      <w:bodyDiv w:val="1"/>
      <w:marLeft w:val="0"/>
      <w:marRight w:val="0"/>
      <w:marTop w:val="0"/>
      <w:marBottom w:val="0"/>
      <w:divBdr>
        <w:top w:val="none" w:sz="0" w:space="0" w:color="auto"/>
        <w:left w:val="none" w:sz="0" w:space="0" w:color="auto"/>
        <w:bottom w:val="none" w:sz="0" w:space="0" w:color="auto"/>
        <w:right w:val="none" w:sz="0" w:space="0" w:color="auto"/>
      </w:divBdr>
      <w:divsChild>
        <w:div w:id="373700066">
          <w:marLeft w:val="432"/>
          <w:marRight w:val="0"/>
          <w:marTop w:val="67"/>
          <w:marBottom w:val="0"/>
          <w:divBdr>
            <w:top w:val="none" w:sz="0" w:space="0" w:color="auto"/>
            <w:left w:val="none" w:sz="0" w:space="0" w:color="auto"/>
            <w:bottom w:val="none" w:sz="0" w:space="0" w:color="auto"/>
            <w:right w:val="none" w:sz="0" w:space="0" w:color="auto"/>
          </w:divBdr>
        </w:div>
      </w:divsChild>
    </w:div>
    <w:div w:id="2052880613">
      <w:bodyDiv w:val="1"/>
      <w:marLeft w:val="0"/>
      <w:marRight w:val="0"/>
      <w:marTop w:val="0"/>
      <w:marBottom w:val="0"/>
      <w:divBdr>
        <w:top w:val="none" w:sz="0" w:space="0" w:color="auto"/>
        <w:left w:val="none" w:sz="0" w:space="0" w:color="auto"/>
        <w:bottom w:val="none" w:sz="0" w:space="0" w:color="auto"/>
        <w:right w:val="none" w:sz="0" w:space="0" w:color="auto"/>
      </w:divBdr>
      <w:divsChild>
        <w:div w:id="726299442">
          <w:marLeft w:val="432"/>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545</Words>
  <Characters>3108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THIERY</dc:creator>
  <cp:lastModifiedBy>Cyril ELISABETH</cp:lastModifiedBy>
  <cp:revision>4</cp:revision>
  <dcterms:created xsi:type="dcterms:W3CDTF">2022-06-22T20:18:00Z</dcterms:created>
  <dcterms:modified xsi:type="dcterms:W3CDTF">2022-06-24T15:12:00Z</dcterms:modified>
</cp:coreProperties>
</file>