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C0D" w:rsidRDefault="00F91C68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 de mise à jour : 20/06/2022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</w:t>
      </w:r>
      <w:r w:rsidRPr="004E4925">
        <w:rPr>
          <w:rFonts w:ascii="Arial" w:hAnsi="Arial"/>
          <w:b/>
          <w:color w:val="4472C4" w:themeColor="accent1"/>
          <w:sz w:val="22"/>
          <w:szCs w:val="22"/>
        </w:rPr>
        <w:t xml:space="preserve">Idée issue du </w:t>
      </w:r>
      <w:r w:rsidR="004E4925" w:rsidRPr="004E4925">
        <w:rPr>
          <w:rFonts w:ascii="Arial" w:hAnsi="Arial"/>
          <w:b/>
          <w:color w:val="4472C4" w:themeColor="accent1"/>
          <w:sz w:val="22"/>
          <w:szCs w:val="22"/>
        </w:rPr>
        <w:t>r</w:t>
      </w:r>
      <w:r w:rsidRPr="004E4925">
        <w:rPr>
          <w:rFonts w:ascii="Arial" w:hAnsi="Arial"/>
          <w:b/>
          <w:color w:val="4472C4" w:themeColor="accent1"/>
          <w:sz w:val="22"/>
          <w:szCs w:val="22"/>
        </w:rPr>
        <w:t>éseau</w:t>
      </w:r>
      <w:r w:rsidR="004E4925" w:rsidRPr="004E4925">
        <w:rPr>
          <w:rFonts w:ascii="Arial" w:hAnsi="Arial"/>
          <w:b/>
          <w:color w:val="4472C4" w:themeColor="accent1"/>
          <w:sz w:val="22"/>
          <w:szCs w:val="22"/>
        </w:rPr>
        <w:t xml:space="preserve"> </w:t>
      </w:r>
      <w:r w:rsidRPr="004E4925">
        <w:rPr>
          <w:rFonts w:ascii="Arial" w:hAnsi="Arial"/>
          <w:b/>
          <w:color w:val="4472C4" w:themeColor="accent1"/>
          <w:sz w:val="22"/>
          <w:szCs w:val="22"/>
        </w:rPr>
        <w:t>n°9</w:t>
      </w:r>
      <w:r w:rsidR="004E4925" w:rsidRPr="004E4925">
        <w:rPr>
          <w:rFonts w:ascii="Arial" w:hAnsi="Arial"/>
          <w:color w:val="4472C4" w:themeColor="accent1"/>
          <w:sz w:val="22"/>
          <w:szCs w:val="22"/>
        </w:rPr>
        <w:t> </w:t>
      </w:r>
      <w:r w:rsidR="004E4925">
        <w:rPr>
          <w:rFonts w:ascii="Arial" w:hAnsi="Arial"/>
          <w:sz w:val="22"/>
          <w:szCs w:val="22"/>
        </w:rPr>
        <w:t>: Trinité</w:t>
      </w:r>
    </w:p>
    <w:p w:rsidR="00A51C0D" w:rsidRDefault="00A51C0D">
      <w:pPr>
        <w:pStyle w:val="Standard"/>
        <w:jc w:val="center"/>
        <w:rPr>
          <w:rFonts w:ascii="Arial" w:hAnsi="Arial"/>
          <w:sz w:val="22"/>
          <w:szCs w:val="22"/>
        </w:rPr>
      </w:pPr>
    </w:p>
    <w:p w:rsidR="00A51C0D" w:rsidRDefault="00F91C68">
      <w:pPr>
        <w:pStyle w:val="Standard"/>
        <w:jc w:val="center"/>
        <w:rPr>
          <w:rFonts w:hint="eastAsia"/>
        </w:rPr>
      </w:pP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2484900" cy="1653701"/>
            <wp:effectExtent l="0" t="0" r="0" b="3649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4900" cy="1653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2048164" cy="1638586"/>
            <wp:effectExtent l="0" t="0" r="9236" b="0"/>
            <wp:docPr id="2" name="Image 3" descr="L’OSE rend hommage à tous ses bénévoles à l’occasion de la journé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164" cy="16385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1C0D" w:rsidRDefault="00A51C0D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A51C0D" w:rsidRDefault="00F91C68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FICHE ACTION N°20</w:t>
      </w:r>
    </w:p>
    <w:p w:rsidR="00A51C0D" w:rsidRDefault="00A51C0D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6"/>
        <w:gridCol w:w="6123"/>
      </w:tblGrid>
      <w:tr w:rsidR="00A51C0D">
        <w:tblPrEx>
          <w:tblCellMar>
            <w:top w:w="0" w:type="dxa"/>
            <w:bottom w:w="0" w:type="dxa"/>
          </w:tblCellMar>
        </w:tblPrEx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F91C68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THÈME : Citoyenneté</w:t>
            </w:r>
          </w:p>
        </w:tc>
      </w:tr>
      <w:tr w:rsidR="00A51C0D">
        <w:tblPrEx>
          <w:tblCellMar>
            <w:top w:w="0" w:type="dxa"/>
            <w:bottom w:w="0" w:type="dxa"/>
          </w:tblCellMar>
        </w:tblPrEx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F91C6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Intitulé de l’action ou du projet :</w:t>
            </w:r>
          </w:p>
          <w:p w:rsidR="00A51C0D" w:rsidRDefault="00F91C68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Intégrer </w:t>
            </w:r>
            <w:r>
              <w:rPr>
                <w:rFonts w:ascii="Arial" w:hAnsi="Arial"/>
                <w:b/>
                <w:sz w:val="22"/>
                <w:szCs w:val="22"/>
              </w:rPr>
              <w:t>une demi-journée en association dans le cadre des stages en entreprise</w:t>
            </w:r>
          </w:p>
        </w:tc>
      </w:tr>
      <w:tr w:rsidR="00A51C0D">
        <w:tblPrEx>
          <w:tblCellMar>
            <w:top w:w="0" w:type="dxa"/>
            <w:bottom w:w="0" w:type="dxa"/>
          </w:tblCellMar>
        </w:tblPrEx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Objectifs</w:t>
            </w: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S’engager pour s’investir dans sa citoyenneté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Prendre part à une action de solidarité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Renforcer la cohésion et recréer du lien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S’impliquer dans des domaines </w:t>
            </w: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d’activités divers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Sensibiliser les élèves au monde professionnel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Prévenir des situations de décrochage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Encourager les vocations </w:t>
            </w:r>
          </w:p>
          <w:p w:rsidR="00A51C0D" w:rsidRDefault="00F91C68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Acquérir de nombreuses connaissances et compétences</w:t>
            </w:r>
          </w:p>
        </w:tc>
      </w:tr>
      <w:tr w:rsidR="00A51C0D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Composition du groupe projet</w:t>
            </w: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4E492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DDFPT</w:t>
            </w:r>
          </w:p>
          <w:p w:rsidR="004E4925" w:rsidRDefault="004E492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Psycologue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EN</w:t>
            </w:r>
          </w:p>
          <w:p w:rsidR="004E4925" w:rsidRDefault="004E492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Professeur Documentaliste</w:t>
            </w:r>
          </w:p>
          <w:p w:rsidR="004E4925" w:rsidRDefault="004E492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CVL</w:t>
            </w:r>
          </w:p>
          <w:p w:rsidR="004E4925" w:rsidRDefault="004E492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Parents d’élèves</w:t>
            </w:r>
          </w:p>
        </w:tc>
      </w:tr>
      <w:tr w:rsidR="00A51C0D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Personnes ou publics concernés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F91C68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Elèves </w:t>
            </w:r>
          </w:p>
        </w:tc>
      </w:tr>
      <w:tr w:rsidR="00A51C0D">
        <w:tblPrEx>
          <w:tblCellMar>
            <w:top w:w="0" w:type="dxa"/>
            <w:bottom w:w="0" w:type="dxa"/>
          </w:tblCellMar>
        </w:tblPrEx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Faire du bénévolat dans le secteur associatif (domaine du sport, associations à but non lucratif, santé, culture, organisations publiques, …) pour s’enrichir de nouvelles expériences professionnelles, bénéficier </w:t>
            </w:r>
            <w:r>
              <w:rPr>
                <w:rFonts w:ascii="Arial" w:hAnsi="Arial"/>
                <w:sz w:val="22"/>
                <w:szCs w:val="22"/>
              </w:rPr>
              <w:t>d’un véritable tremplin pour l’insertion professionnelle.</w:t>
            </w: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A51C0D" w:rsidRDefault="00F91C68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Modalités :</w:t>
            </w:r>
          </w:p>
          <w:p w:rsidR="00A51C0D" w:rsidRDefault="00F91C68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Présentation du bénévolat aux élèves</w:t>
            </w:r>
          </w:p>
          <w:p w:rsidR="00A51C0D" w:rsidRDefault="00F91C68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Remise d’une attestation d‘engagement en fin de parcours </w:t>
            </w:r>
          </w:p>
          <w:p w:rsidR="004E4925" w:rsidRDefault="004E492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Présentation de l’intérêt d’une telle démarche dans le cadre de Parcousup</w:t>
            </w:r>
            <w:bookmarkStart w:id="0" w:name="_GoBack"/>
            <w:bookmarkEnd w:id="0"/>
          </w:p>
        </w:tc>
      </w:tr>
      <w:tr w:rsidR="00A51C0D">
        <w:tblPrEx>
          <w:tblCellMar>
            <w:top w:w="0" w:type="dxa"/>
            <w:bottom w:w="0" w:type="dxa"/>
          </w:tblCellMar>
        </w:tblPrEx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Ressources à mettre en œuvre</w:t>
            </w:r>
          </w:p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(Dispositifs, Associations, …)</w:t>
            </w: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4E492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Associations locales</w:t>
            </w:r>
          </w:p>
          <w:p w:rsidR="004E4925" w:rsidRDefault="004E492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Municipalité</w:t>
            </w:r>
          </w:p>
          <w:p w:rsidR="004E4925" w:rsidRDefault="004E492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DRAJES</w:t>
            </w:r>
          </w:p>
          <w:p w:rsidR="004E4925" w:rsidRDefault="004E492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Association agréées par l’académie</w:t>
            </w:r>
          </w:p>
        </w:tc>
      </w:tr>
      <w:tr w:rsidR="00A51C0D" w:rsidTr="004E4925">
        <w:tblPrEx>
          <w:tblCellMar>
            <w:top w:w="0" w:type="dxa"/>
            <w:bottom w:w="0" w:type="dxa"/>
          </w:tblCellMar>
        </w:tblPrEx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Echéancier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4E4925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Présentation du dispositif à l’occasion de la semaine de l’engament en septembre</w:t>
            </w:r>
          </w:p>
          <w:p w:rsidR="004E4925" w:rsidRDefault="004E4925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Planification des immersions au même titre que les stages en entreprises.</w:t>
            </w:r>
          </w:p>
        </w:tc>
      </w:tr>
      <w:tr w:rsidR="00A51C0D" w:rsidTr="004E4925">
        <w:tblPrEx>
          <w:tblCellMar>
            <w:top w:w="0" w:type="dxa"/>
            <w:bottom w:w="0" w:type="dxa"/>
          </w:tblCellMar>
        </w:tblPrEx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F91C68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Indicateurs</w:t>
            </w: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A51C0D" w:rsidRDefault="00A51C0D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4E492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</w:t>
            </w:r>
            <w:r w:rsidR="00F91C68">
              <w:rPr>
                <w:rFonts w:ascii="Arial" w:hAnsi="Arial"/>
                <w:sz w:val="22"/>
                <w:szCs w:val="22"/>
              </w:rPr>
              <w:t xml:space="preserve"> d’élèves s‘impliquant dans une action de bénévolat </w:t>
            </w:r>
          </w:p>
          <w:p w:rsidR="00A51C0D" w:rsidRDefault="00F91C6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d’élèves prenant des responsabilités au sein d</w:t>
            </w:r>
            <w:r w:rsidR="004E4925">
              <w:rPr>
                <w:rFonts w:ascii="Arial" w:hAnsi="Arial"/>
                <w:sz w:val="22"/>
                <w:szCs w:val="22"/>
              </w:rPr>
              <w:t xml:space="preserve">’une </w:t>
            </w:r>
            <w:r>
              <w:rPr>
                <w:rFonts w:ascii="Arial" w:hAnsi="Arial"/>
                <w:sz w:val="22"/>
                <w:szCs w:val="22"/>
              </w:rPr>
              <w:t xml:space="preserve">l’association </w:t>
            </w:r>
          </w:p>
          <w:p w:rsidR="00A51C0D" w:rsidRDefault="00F91C6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Implication et épanouissement des élèves</w:t>
            </w:r>
          </w:p>
          <w:p w:rsidR="00A51C0D" w:rsidRDefault="00F91C6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Taux de présence et assiduité</w:t>
            </w:r>
          </w:p>
          <w:p w:rsidR="00A51C0D" w:rsidRDefault="00F91C68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Attitude plus responsable des élèves au sein du collège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A51C0D" w:rsidTr="004E4925">
        <w:tblPrEx>
          <w:tblCellMar>
            <w:top w:w="0" w:type="dxa"/>
            <w:bottom w:w="0" w:type="dxa"/>
          </w:tblCellMar>
        </w:tblPrEx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1C0D" w:rsidRDefault="00A51C0D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1C0D" w:rsidRDefault="00A51C0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51C0D" w:rsidRDefault="00A51C0D">
      <w:pPr>
        <w:suppressAutoHyphens w:val="0"/>
        <w:rPr>
          <w:rFonts w:ascii="Arial" w:hAnsi="Arial"/>
          <w:sz w:val="22"/>
          <w:szCs w:val="22"/>
        </w:rPr>
      </w:pPr>
    </w:p>
    <w:sectPr w:rsidR="00A51C0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C68" w:rsidRDefault="00F91C68">
      <w:pPr>
        <w:rPr>
          <w:rFonts w:hint="eastAsia"/>
        </w:rPr>
      </w:pPr>
      <w:r>
        <w:separator/>
      </w:r>
    </w:p>
  </w:endnote>
  <w:endnote w:type="continuationSeparator" w:id="0">
    <w:p w:rsidR="00F91C68" w:rsidRDefault="00F91C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C68" w:rsidRDefault="00F91C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91C68" w:rsidRDefault="00F91C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1C0D"/>
    <w:rsid w:val="00455388"/>
    <w:rsid w:val="004E4925"/>
    <w:rsid w:val="00A51C0D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972A"/>
  <w15:docId w15:val="{720ADF4A-19FA-4A95-A805-65A9D75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2</cp:revision>
  <dcterms:created xsi:type="dcterms:W3CDTF">2022-06-22T23:59:00Z</dcterms:created>
  <dcterms:modified xsi:type="dcterms:W3CDTF">2022-06-22T23:59:00Z</dcterms:modified>
</cp:coreProperties>
</file>