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9955" w14:textId="77777777" w:rsidR="002F2A4A" w:rsidRDefault="002F2A4A" w:rsidP="00255C92">
      <w:pPr>
        <w:pStyle w:val="Titre6"/>
        <w:ind w:right="540"/>
        <w:jc w:val="left"/>
        <w:rPr>
          <w:rFonts w:ascii="Times New Roman" w:hAnsi="Times New Roman" w:cs="Times New Roman"/>
          <w:sz w:val="24"/>
        </w:rPr>
      </w:pPr>
    </w:p>
    <w:p w14:paraId="55FF038A" w14:textId="4AB7D8FB" w:rsidR="0095421E" w:rsidRPr="00D9200C" w:rsidRDefault="006E6901" w:rsidP="0032019C">
      <w:pPr>
        <w:pStyle w:val="Titre6"/>
        <w:ind w:right="540"/>
        <w:jc w:val="left"/>
        <w:rPr>
          <w:i/>
          <w:sz w:val="24"/>
          <w:u w:val="single"/>
        </w:rPr>
      </w:pPr>
      <w:r>
        <w:rPr>
          <w:noProof/>
        </w:rPr>
        <w:drawing>
          <wp:inline distT="0" distB="0" distL="0" distR="0" wp14:anchorId="49B2E161" wp14:editId="1A8EDF3E">
            <wp:extent cx="857250" cy="455880"/>
            <wp:effectExtent l="0" t="0" r="0" b="1905"/>
            <wp:docPr id="4" name="Image 4" descr="C:\Users\lamra\AppData\Local\Packages\Microsoft.Windows.Photos_8wekyb3d8bbwe\TempState\ShareServiceTempFolder\LOGO Région_académique_Martinique.s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ra\AppData\Local\Packages\Microsoft.Windows.Photos_8wekyb3d8bbwe\TempState\ShareServiceTempFolder\LOGO Région_académique_Martinique.sv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59" cy="4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5421E" w:rsidRPr="003C1A64">
        <w:rPr>
          <w:i/>
          <w:sz w:val="24"/>
          <w:u w:val="single"/>
        </w:rPr>
        <w:t>DI</w:t>
      </w:r>
      <w:r w:rsidR="00C048E4" w:rsidRPr="003C1A64">
        <w:rPr>
          <w:i/>
          <w:sz w:val="24"/>
          <w:u w:val="single"/>
        </w:rPr>
        <w:t xml:space="preserve">RECTION </w:t>
      </w:r>
      <w:r w:rsidR="0095421E" w:rsidRPr="00D9200C">
        <w:rPr>
          <w:i/>
          <w:sz w:val="24"/>
          <w:u w:val="single"/>
        </w:rPr>
        <w:t xml:space="preserve"> DES</w:t>
      </w:r>
      <w:proofErr w:type="gramEnd"/>
      <w:r w:rsidR="0095421E" w:rsidRPr="00D9200C">
        <w:rPr>
          <w:i/>
          <w:sz w:val="24"/>
          <w:u w:val="single"/>
        </w:rPr>
        <w:t xml:space="preserve"> AFFAIRES FINANCIERES ET DE L’ACHAT PUBLIC</w:t>
      </w:r>
    </w:p>
    <w:p w14:paraId="3337AD79" w14:textId="77777777" w:rsidR="0056622A" w:rsidRPr="00D9200C" w:rsidRDefault="0056622A" w:rsidP="00A9500D">
      <w:pPr>
        <w:pStyle w:val="Titre6"/>
        <w:ind w:right="540"/>
        <w:rPr>
          <w:i/>
          <w:sz w:val="24"/>
          <w:u w:val="single"/>
        </w:rPr>
      </w:pPr>
      <w:r w:rsidRPr="00D9200C">
        <w:rPr>
          <w:i/>
          <w:sz w:val="24"/>
          <w:u w:val="single"/>
        </w:rPr>
        <w:t>Bureau des missions, déplacements et IFCR</w:t>
      </w:r>
    </w:p>
    <w:p w14:paraId="498F18EE" w14:textId="50DBB3D2" w:rsidR="00511F00" w:rsidRPr="003C1A64" w:rsidRDefault="00511F00" w:rsidP="00255C92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0"/>
        <w:jc w:val="left"/>
        <w:rPr>
          <w:rFonts w:ascii="Times New Roman" w:hAnsi="Times New Roman" w:cs="Times New Roman"/>
          <w:szCs w:val="28"/>
        </w:rPr>
      </w:pPr>
      <w:r w:rsidRPr="00D9200C">
        <w:rPr>
          <w:rFonts w:ascii="Times New Roman" w:hAnsi="Times New Roman" w:cs="Times New Roman"/>
          <w:szCs w:val="28"/>
        </w:rPr>
        <w:t>LISTE DES PIECES</w:t>
      </w:r>
      <w:r w:rsidR="00F5454B" w:rsidRPr="00D9200C">
        <w:rPr>
          <w:rFonts w:ascii="Times New Roman" w:hAnsi="Times New Roman" w:cs="Times New Roman"/>
          <w:szCs w:val="28"/>
        </w:rPr>
        <w:t xml:space="preserve"> A FOURNI</w:t>
      </w:r>
      <w:r w:rsidR="0032019C">
        <w:rPr>
          <w:rFonts w:ascii="Times New Roman" w:hAnsi="Times New Roman" w:cs="Times New Roman"/>
          <w:szCs w:val="28"/>
        </w:rPr>
        <w:t xml:space="preserve">R </w:t>
      </w:r>
      <w:r w:rsidR="0032019C" w:rsidRPr="003C1A64">
        <w:rPr>
          <w:rFonts w:ascii="Times New Roman" w:hAnsi="Times New Roman" w:cs="Times New Roman"/>
          <w:szCs w:val="28"/>
        </w:rPr>
        <w:t>PAR MAIL</w:t>
      </w:r>
      <w:r w:rsidR="00405752" w:rsidRPr="003C1A64">
        <w:rPr>
          <w:rFonts w:ascii="Times New Roman" w:hAnsi="Times New Roman" w:cs="Times New Roman"/>
          <w:szCs w:val="28"/>
        </w:rPr>
        <w:t xml:space="preserve"> </w:t>
      </w:r>
      <w:r w:rsidR="003322EF" w:rsidRPr="003C1A64">
        <w:rPr>
          <w:rFonts w:ascii="Times New Roman" w:hAnsi="Times New Roman" w:cs="Times New Roman"/>
          <w:szCs w:val="28"/>
        </w:rPr>
        <w:t>POUR LA DEMANDE D’IFCR</w:t>
      </w:r>
      <w:r w:rsidR="00DA704F" w:rsidRPr="003C1A64">
        <w:rPr>
          <w:rFonts w:ascii="Times New Roman" w:hAnsi="Times New Roman" w:cs="Times New Roman"/>
          <w:szCs w:val="28"/>
        </w:rPr>
        <w:t>-MUTATION</w:t>
      </w:r>
    </w:p>
    <w:p w14:paraId="11BC4572" w14:textId="77777777" w:rsidR="00725C52" w:rsidRDefault="00725C52" w:rsidP="00725C52">
      <w:pPr>
        <w:rPr>
          <w:b/>
          <w:bCs/>
          <w:sz w:val="20"/>
          <w:szCs w:val="20"/>
          <w:u w:val="single"/>
        </w:rPr>
      </w:pPr>
    </w:p>
    <w:p w14:paraId="1FCBC9EB" w14:textId="7C7F9ABC" w:rsidR="00511F00" w:rsidRDefault="00A9500D" w:rsidP="00255C92">
      <w:pPr>
        <w:rPr>
          <w:b/>
          <w:bCs/>
          <w:u w:val="single"/>
        </w:rPr>
      </w:pPr>
      <w:r w:rsidRPr="00DA704F">
        <w:rPr>
          <w:b/>
          <w:bCs/>
          <w:u w:val="single"/>
        </w:rPr>
        <w:t>Pour l’agent</w:t>
      </w:r>
    </w:p>
    <w:p w14:paraId="680E0772" w14:textId="77777777" w:rsidR="00255C92" w:rsidRPr="00DA704F" w:rsidRDefault="00255C92" w:rsidP="00725C52">
      <w:pPr>
        <w:rPr>
          <w:b/>
          <w:bCs/>
          <w:u w:val="single"/>
        </w:rPr>
      </w:pPr>
    </w:p>
    <w:p w14:paraId="7D40A0C3" w14:textId="41A5F031" w:rsidR="00E81940" w:rsidRDefault="00BB2C16" w:rsidP="00E81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sym w:font="Wingdings 2" w:char="F02A"/>
      </w:r>
      <w:r w:rsidR="00511F00" w:rsidRPr="00E81940">
        <w:t xml:space="preserve"> La </w:t>
      </w:r>
      <w:r w:rsidR="00E81940" w:rsidRPr="00E81940">
        <w:t>fiche de renseignement dûment complétée, datée</w:t>
      </w:r>
      <w:r w:rsidR="00E81940">
        <w:t xml:space="preserve"> et signée (téléchargeable sur le site de l’académie)</w:t>
      </w:r>
    </w:p>
    <w:p w14:paraId="53E11220" w14:textId="77777777" w:rsidR="00A9500D" w:rsidRPr="00791A77" w:rsidRDefault="00A9500D" w:rsidP="00E81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</w:p>
    <w:p w14:paraId="33645ED0" w14:textId="5B03AEAF" w:rsidR="00262063" w:rsidRDefault="00BB2C16" w:rsidP="00E81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sym w:font="Wingdings 2" w:char="F02A"/>
      </w:r>
      <w:r w:rsidR="0032019C">
        <w:t xml:space="preserve"> </w:t>
      </w:r>
      <w:r w:rsidR="00262063" w:rsidRPr="00E81940">
        <w:t>Copie de l’arrêté individuel de mutation (Extrait individuel de l’arrêté collectif ministériel)</w:t>
      </w:r>
    </w:p>
    <w:p w14:paraId="04C725BB" w14:textId="77777777" w:rsidR="00A9500D" w:rsidRPr="00791A77" w:rsidRDefault="00A9500D" w:rsidP="00E81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18"/>
          <w:szCs w:val="18"/>
        </w:rPr>
      </w:pPr>
    </w:p>
    <w:p w14:paraId="6763C04C" w14:textId="44A3CD31" w:rsidR="00A9500D" w:rsidRDefault="00BB2C16" w:rsidP="00262063">
      <w:pPr>
        <w:ind w:right="-165"/>
        <w:rPr>
          <w:b/>
          <w:bCs/>
        </w:rPr>
      </w:pPr>
      <w:r>
        <w:sym w:font="Wingdings 2" w:char="F02A"/>
      </w:r>
      <w:r w:rsidR="0032019C">
        <w:t xml:space="preserve"> </w:t>
      </w:r>
      <w:r w:rsidR="00262063" w:rsidRPr="00E81940">
        <w:t>Copie de l’arrêté d’ouverture des droits à l’IFCR</w:t>
      </w:r>
      <w:r w:rsidR="00262063" w:rsidRPr="00E81940">
        <w:rPr>
          <w:b/>
          <w:bCs/>
        </w:rPr>
        <w:t xml:space="preserve"> </w:t>
      </w:r>
      <w:r w:rsidR="00002273">
        <w:rPr>
          <w:b/>
          <w:bCs/>
        </w:rPr>
        <w:t>mentionnant le décret, l’article et l’alinéa</w:t>
      </w:r>
      <w:r w:rsidR="00511F00" w:rsidRPr="00E81940">
        <w:rPr>
          <w:b/>
          <w:bCs/>
        </w:rPr>
        <w:t xml:space="preserve"> </w:t>
      </w:r>
    </w:p>
    <w:p w14:paraId="2C9622B6" w14:textId="4D1F4A6C" w:rsidR="00511F00" w:rsidRDefault="00182C40" w:rsidP="00262063">
      <w:pPr>
        <w:ind w:right="-165"/>
        <w:rPr>
          <w:bCs/>
        </w:rPr>
      </w:pPr>
      <w:proofErr w:type="gramStart"/>
      <w:r>
        <w:rPr>
          <w:b/>
          <w:bCs/>
        </w:rPr>
        <w:t>correspondant</w:t>
      </w:r>
      <w:proofErr w:type="gramEnd"/>
      <w:r>
        <w:rPr>
          <w:b/>
          <w:bCs/>
        </w:rPr>
        <w:t xml:space="preserve"> à sa </w:t>
      </w:r>
      <w:r w:rsidR="00A9500D">
        <w:rPr>
          <w:b/>
          <w:bCs/>
        </w:rPr>
        <w:t>situation</w:t>
      </w:r>
      <w:r w:rsidR="00A9500D" w:rsidRPr="00E81940">
        <w:rPr>
          <w:b/>
          <w:bCs/>
        </w:rPr>
        <w:t xml:space="preserve"> (</w:t>
      </w:r>
      <w:r w:rsidR="00E81940" w:rsidRPr="00E81940">
        <w:rPr>
          <w:bCs/>
        </w:rPr>
        <w:t>demande à faire auprès de votre D</w:t>
      </w:r>
      <w:r w:rsidR="00BB2C16">
        <w:rPr>
          <w:bCs/>
        </w:rPr>
        <w:t>irection</w:t>
      </w:r>
      <w:r w:rsidR="00E81940" w:rsidRPr="00E81940">
        <w:rPr>
          <w:bCs/>
        </w:rPr>
        <w:t xml:space="preserve"> d</w:t>
      </w:r>
      <w:r w:rsidR="00BB2C16">
        <w:rPr>
          <w:bCs/>
        </w:rPr>
        <w:t>u</w:t>
      </w:r>
      <w:r w:rsidR="00E81940" w:rsidRPr="00E81940">
        <w:rPr>
          <w:bCs/>
        </w:rPr>
        <w:t xml:space="preserve"> Personnels)</w:t>
      </w:r>
    </w:p>
    <w:p w14:paraId="1E9BAFFC" w14:textId="77777777" w:rsidR="00A9500D" w:rsidRPr="00E81940" w:rsidRDefault="00A9500D" w:rsidP="00262063">
      <w:pPr>
        <w:ind w:right="-165"/>
        <w:rPr>
          <w:b/>
          <w:bCs/>
        </w:rPr>
      </w:pPr>
    </w:p>
    <w:p w14:paraId="16BE6F18" w14:textId="1159FF4C" w:rsidR="00262063" w:rsidRDefault="00BB2C16" w:rsidP="00262063">
      <w:pPr>
        <w:ind w:right="-165"/>
      </w:pPr>
      <w:r>
        <w:sym w:font="Wingdings 2" w:char="F02A"/>
      </w:r>
      <w:r w:rsidR="0032019C">
        <w:t xml:space="preserve"> </w:t>
      </w:r>
      <w:r w:rsidR="00262063" w:rsidRPr="00E81940">
        <w:t xml:space="preserve">Copie de la carte </w:t>
      </w:r>
      <w:r w:rsidR="00B236C3" w:rsidRPr="00E81940">
        <w:t>nationale d’identité</w:t>
      </w:r>
      <w:r w:rsidR="009F50ED" w:rsidRPr="00E81940">
        <w:t xml:space="preserve"> </w:t>
      </w:r>
      <w:r w:rsidR="002303D2">
        <w:t xml:space="preserve">(CNI) </w:t>
      </w:r>
      <w:r w:rsidR="009F50ED" w:rsidRPr="00E81940">
        <w:t>de l’agent</w:t>
      </w:r>
      <w:r w:rsidR="002303D2">
        <w:t xml:space="preserve"> (recto/verso)</w:t>
      </w:r>
      <w:r w:rsidR="00B236C3" w:rsidRPr="00E81940">
        <w:t xml:space="preserve"> </w:t>
      </w:r>
      <w:r w:rsidR="00E81940">
        <w:t>ou le passeport</w:t>
      </w:r>
    </w:p>
    <w:p w14:paraId="0708B0FD" w14:textId="77777777" w:rsidR="00A9500D" w:rsidRPr="00791A77" w:rsidRDefault="00A9500D" w:rsidP="00262063">
      <w:pPr>
        <w:ind w:right="-165"/>
        <w:rPr>
          <w:sz w:val="18"/>
          <w:szCs w:val="18"/>
        </w:rPr>
      </w:pPr>
    </w:p>
    <w:p w14:paraId="3FCE1DCB" w14:textId="2839DB55" w:rsidR="00A9500D" w:rsidRDefault="00BB2C16" w:rsidP="00511F00">
      <w:r>
        <w:sym w:font="Wingdings 2" w:char="F02A"/>
      </w:r>
      <w:r w:rsidR="00511F00" w:rsidRPr="00E81940">
        <w:t xml:space="preserve"> Relevé d’identité bancaire ou postal</w:t>
      </w:r>
      <w:r w:rsidR="00897EBD" w:rsidRPr="00E81940">
        <w:t xml:space="preserve"> </w:t>
      </w:r>
      <w:r w:rsidR="00B236C3" w:rsidRPr="00E81940">
        <w:t>au nom de l’agent</w:t>
      </w:r>
      <w:r w:rsidR="00511F00" w:rsidRPr="00E81940">
        <w:tab/>
      </w:r>
    </w:p>
    <w:p w14:paraId="22B8B06E" w14:textId="737A8F08" w:rsidR="00511F00" w:rsidRPr="00E81940" w:rsidRDefault="00511F00" w:rsidP="00511F00">
      <w:r w:rsidRPr="00E81940">
        <w:tab/>
      </w:r>
    </w:p>
    <w:p w14:paraId="22553518" w14:textId="462B9759" w:rsidR="00511F00" w:rsidRDefault="00BB2C16" w:rsidP="00511F00">
      <w:pPr>
        <w:rPr>
          <w:i/>
        </w:rPr>
      </w:pPr>
      <w:r>
        <w:sym w:font="Wingdings 2" w:char="F02A"/>
      </w:r>
      <w:r w:rsidR="0032019C">
        <w:t xml:space="preserve"> </w:t>
      </w:r>
      <w:r w:rsidR="00511F00" w:rsidRPr="00E81940">
        <w:t xml:space="preserve">Un </w:t>
      </w:r>
      <w:r w:rsidR="00B236C3" w:rsidRPr="00E81940">
        <w:rPr>
          <w:b/>
        </w:rPr>
        <w:t xml:space="preserve">justificatif </w:t>
      </w:r>
      <w:r w:rsidR="00511F00" w:rsidRPr="00E81940">
        <w:rPr>
          <w:b/>
        </w:rPr>
        <w:t>de domicile</w:t>
      </w:r>
      <w:r w:rsidR="00511F00" w:rsidRPr="00E81940">
        <w:t xml:space="preserve"> de </w:t>
      </w:r>
      <w:r w:rsidR="00511F00" w:rsidRPr="00E81940">
        <w:rPr>
          <w:b/>
        </w:rPr>
        <w:t xml:space="preserve">votre ancienne </w:t>
      </w:r>
      <w:r w:rsidR="00D864C5" w:rsidRPr="00E81940">
        <w:rPr>
          <w:b/>
        </w:rPr>
        <w:t xml:space="preserve">résidence </w:t>
      </w:r>
      <w:r w:rsidR="00B236C3" w:rsidRPr="00E81940">
        <w:rPr>
          <w:b/>
        </w:rPr>
        <w:t xml:space="preserve">(Martinique), </w:t>
      </w:r>
      <w:r w:rsidR="00D864C5" w:rsidRPr="00E81940">
        <w:rPr>
          <w:b/>
        </w:rPr>
        <w:t xml:space="preserve">et un pour </w:t>
      </w:r>
      <w:r w:rsidR="00511F00" w:rsidRPr="00E81940">
        <w:rPr>
          <w:b/>
          <w:u w:val="double"/>
        </w:rPr>
        <w:t>votre nouvelle résidence familiale</w:t>
      </w:r>
      <w:r w:rsidR="003322EF" w:rsidRPr="00E81940">
        <w:rPr>
          <w:b/>
        </w:rPr>
        <w:t xml:space="preserve"> </w:t>
      </w:r>
      <w:r w:rsidR="003322EF" w:rsidRPr="00E81940">
        <w:rPr>
          <w:i/>
        </w:rPr>
        <w:t>(après installation</w:t>
      </w:r>
      <w:r w:rsidR="00D864C5" w:rsidRPr="00E81940">
        <w:rPr>
          <w:i/>
        </w:rPr>
        <w:t xml:space="preserve"> dans votre nouvelle résidence administrative</w:t>
      </w:r>
      <w:r w:rsidR="003322EF" w:rsidRPr="00E81940">
        <w:rPr>
          <w:i/>
        </w:rPr>
        <w:t>)</w:t>
      </w:r>
    </w:p>
    <w:p w14:paraId="4B2F3AFF" w14:textId="77777777" w:rsidR="00A9500D" w:rsidRPr="00E81940" w:rsidRDefault="00A9500D" w:rsidP="00511F00">
      <w:pPr>
        <w:rPr>
          <w:b/>
        </w:rPr>
      </w:pPr>
    </w:p>
    <w:p w14:paraId="39E297FC" w14:textId="5F990793" w:rsidR="00511F00" w:rsidRPr="003C1A64" w:rsidRDefault="00BB2C16" w:rsidP="00511F00">
      <w:pPr>
        <w:rPr>
          <w:b/>
          <w:bCs/>
          <w:i/>
        </w:rPr>
      </w:pPr>
      <w:r>
        <w:sym w:font="Wingdings 2" w:char="F02A"/>
      </w:r>
      <w:r w:rsidR="0032019C">
        <w:t xml:space="preserve"> </w:t>
      </w:r>
      <w:r w:rsidR="00511F00" w:rsidRPr="00E81940">
        <w:rPr>
          <w:b/>
        </w:rPr>
        <w:t>Copie du</w:t>
      </w:r>
      <w:r w:rsidR="00511F00" w:rsidRPr="00E81940">
        <w:t xml:space="preserve"> </w:t>
      </w:r>
      <w:r w:rsidR="00B236C3" w:rsidRPr="00E81940">
        <w:rPr>
          <w:b/>
          <w:u w:val="double"/>
        </w:rPr>
        <w:t>Procès-</w:t>
      </w:r>
      <w:r w:rsidR="00511F00" w:rsidRPr="00E81940">
        <w:rPr>
          <w:b/>
          <w:u w:val="double"/>
        </w:rPr>
        <w:t>verbal d’installation dans votre nouveau poste</w:t>
      </w:r>
      <w:r w:rsidR="00511F00" w:rsidRPr="00E81940">
        <w:rPr>
          <w:b/>
          <w:i/>
          <w:u w:val="single"/>
        </w:rPr>
        <w:t xml:space="preserve"> </w:t>
      </w:r>
      <w:r w:rsidR="002B0BCD" w:rsidRPr="00E81940">
        <w:rPr>
          <w:i/>
        </w:rPr>
        <w:t>(après installation)</w:t>
      </w:r>
      <w:r w:rsidR="00A9500D">
        <w:rPr>
          <w:i/>
        </w:rPr>
        <w:t xml:space="preserve"> </w:t>
      </w:r>
      <w:r w:rsidR="00A9500D" w:rsidRPr="003C1A64">
        <w:rPr>
          <w:b/>
          <w:bCs/>
          <w:i/>
        </w:rPr>
        <w:t>signée par l’agent et l’autorité hiérarchique + cachet</w:t>
      </w:r>
      <w:r w:rsidR="003C1A64">
        <w:rPr>
          <w:b/>
          <w:bCs/>
          <w:i/>
        </w:rPr>
        <w:t xml:space="preserve"> obligatoire</w:t>
      </w:r>
    </w:p>
    <w:p w14:paraId="3AB94D99" w14:textId="77777777" w:rsidR="00A9500D" w:rsidRDefault="00A9500D" w:rsidP="00511F00">
      <w:pPr>
        <w:rPr>
          <w:i/>
        </w:rPr>
      </w:pPr>
    </w:p>
    <w:p w14:paraId="69C6722C" w14:textId="5D8E5B5C" w:rsidR="003C1A64" w:rsidRDefault="00BB2C16" w:rsidP="00511F00">
      <w:pPr>
        <w:rPr>
          <w:b/>
          <w:color w:val="00B050"/>
        </w:rPr>
      </w:pPr>
      <w:r>
        <w:sym w:font="Wingdings 2" w:char="F02A"/>
      </w:r>
      <w:r w:rsidR="0032019C">
        <w:t xml:space="preserve"> </w:t>
      </w:r>
      <w:r w:rsidR="00E81940">
        <w:t>Facture détaillée des billets d’avion</w:t>
      </w:r>
      <w:r w:rsidR="00B458D0">
        <w:t xml:space="preserve"> </w:t>
      </w:r>
      <w:r w:rsidR="003C1A64">
        <w:t>–</w:t>
      </w:r>
    </w:p>
    <w:p w14:paraId="0737CCBF" w14:textId="644C48B6" w:rsidR="00B458D0" w:rsidRDefault="003C1A64" w:rsidP="00511F00">
      <w:pPr>
        <w:rPr>
          <w:rFonts w:ascii="Wingdings" w:hAnsi="Wingdings"/>
          <w:b/>
          <w:color w:val="00B050"/>
        </w:rPr>
      </w:pPr>
      <w:r w:rsidRPr="003C1A64">
        <w:rPr>
          <w:b/>
        </w:rPr>
        <w:t>A</w:t>
      </w:r>
      <w:r w:rsidR="00AA053C" w:rsidRPr="003C1A64">
        <w:rPr>
          <w:b/>
        </w:rPr>
        <w:t xml:space="preserve"> titre exceptionnel, e</w:t>
      </w:r>
      <w:r w:rsidR="00543D60" w:rsidRPr="003C1A64">
        <w:rPr>
          <w:b/>
        </w:rPr>
        <w:t>n l’absence de facture, une copie du relevé bancaire est requise</w:t>
      </w:r>
      <w:r w:rsidR="00616D5A" w:rsidRPr="003C1A64">
        <w:rPr>
          <w:b/>
        </w:rPr>
        <w:t xml:space="preserve"> </w:t>
      </w:r>
    </w:p>
    <w:p w14:paraId="31C958EF" w14:textId="77777777" w:rsidR="00FE45C6" w:rsidRDefault="00FE45C6" w:rsidP="00511F00"/>
    <w:p w14:paraId="2E91CA45" w14:textId="1E7CDC0A" w:rsidR="00B458D0" w:rsidRDefault="00B458D0" w:rsidP="00511F00">
      <w:r>
        <w:sym w:font="Wingdings 2" w:char="F02A"/>
      </w:r>
      <w:r>
        <w:t xml:space="preserve"> C</w:t>
      </w:r>
      <w:r w:rsidR="00E81940">
        <w:t xml:space="preserve">opie des billets électroniques </w:t>
      </w:r>
    </w:p>
    <w:p w14:paraId="492544AE" w14:textId="77777777" w:rsidR="00B458D0" w:rsidRPr="00791A77" w:rsidRDefault="00B458D0" w:rsidP="00511F00">
      <w:pPr>
        <w:rPr>
          <w:sz w:val="20"/>
          <w:szCs w:val="20"/>
        </w:rPr>
      </w:pPr>
    </w:p>
    <w:p w14:paraId="44ED7637" w14:textId="49844242" w:rsidR="00E81940" w:rsidRDefault="00B458D0" w:rsidP="00511F00">
      <w:pPr>
        <w:rPr>
          <w:b/>
        </w:rPr>
      </w:pPr>
      <w:r>
        <w:sym w:font="Wingdings 2" w:char="F02A"/>
      </w:r>
      <w:r>
        <w:t xml:space="preserve"> C</w:t>
      </w:r>
      <w:r w:rsidR="00DE0219">
        <w:t xml:space="preserve">opie des </w:t>
      </w:r>
      <w:r w:rsidR="00E81940">
        <w:t>cartes d’accès à bord ou attestation de voyage délivrée par la compagnie</w:t>
      </w:r>
      <w:r w:rsidR="00725C52">
        <w:t xml:space="preserve"> </w:t>
      </w:r>
      <w:r w:rsidR="00725C52" w:rsidRPr="00725C52">
        <w:rPr>
          <w:b/>
        </w:rPr>
        <w:t xml:space="preserve">(prise en charge à hauteur du taux correspondant sur la base </w:t>
      </w:r>
      <w:r w:rsidR="00725C52" w:rsidRPr="00725C52">
        <w:rPr>
          <w:b/>
          <w:u w:val="single"/>
        </w:rPr>
        <w:t>d’un aller simple</w:t>
      </w:r>
      <w:r w:rsidR="00725C52" w:rsidRPr="00725C52">
        <w:rPr>
          <w:b/>
        </w:rPr>
        <w:t>)</w:t>
      </w:r>
    </w:p>
    <w:p w14:paraId="32D1D7A8" w14:textId="77777777" w:rsidR="00B328B7" w:rsidRPr="00725C52" w:rsidRDefault="00B328B7" w:rsidP="00511F00">
      <w:pPr>
        <w:rPr>
          <w:b/>
          <w:i/>
        </w:rPr>
      </w:pPr>
    </w:p>
    <w:p w14:paraId="374B06D2" w14:textId="77777777" w:rsidR="00B328B7" w:rsidRPr="00B328B7" w:rsidRDefault="00B328B7" w:rsidP="00B328B7">
      <w:pPr>
        <w:rPr>
          <w:b/>
          <w:i/>
          <w:u w:val="single"/>
        </w:rPr>
      </w:pPr>
      <w:r w:rsidRPr="00B328B7">
        <w:rPr>
          <w:b/>
          <w:i/>
          <w:u w:val="single"/>
        </w:rPr>
        <w:t>Agent demandant une réquisition de passage au Rectorat</w:t>
      </w:r>
    </w:p>
    <w:p w14:paraId="5451885F" w14:textId="77777777" w:rsidR="00B328B7" w:rsidRDefault="00B328B7" w:rsidP="00B328B7">
      <w:r>
        <w:t xml:space="preserve">L’administration peut prendre en charge les réservations et achats </w:t>
      </w:r>
      <w:r w:rsidR="00255C92">
        <w:t>d</w:t>
      </w:r>
      <w:r>
        <w:t>es billets d’avion à hauteur de 80%, les 20% restant à la charge de l’agent sont à payer auprès de l’agence de voyage avant l’édition des billets. Pour ce faire, prendre contact avec le bureau des voyages.</w:t>
      </w:r>
    </w:p>
    <w:p w14:paraId="56E9756F" w14:textId="77777777" w:rsidR="003561D3" w:rsidRPr="003561D3" w:rsidRDefault="003561D3" w:rsidP="005E676F">
      <w:pPr>
        <w:rPr>
          <w:b/>
          <w:i/>
          <w:u w:val="single"/>
        </w:rPr>
      </w:pPr>
    </w:p>
    <w:p w14:paraId="39DBFA8D" w14:textId="77777777" w:rsidR="00511F00" w:rsidRDefault="00511F00" w:rsidP="00255C92">
      <w:pPr>
        <w:rPr>
          <w:b/>
          <w:color w:val="FF0000"/>
          <w:u w:val="single"/>
        </w:rPr>
      </w:pPr>
      <w:r w:rsidRPr="00E81940">
        <w:rPr>
          <w:b/>
          <w:color w:val="FF0000"/>
          <w:u w:val="single"/>
        </w:rPr>
        <w:t>PIECES COMPLEMENTAIRES A AJOUTER SELON VOTRE SITUATION FAMILIALE</w:t>
      </w:r>
    </w:p>
    <w:p w14:paraId="4727BB3B" w14:textId="77777777" w:rsidR="00255C92" w:rsidRDefault="00255C92" w:rsidP="003561D3">
      <w:pPr>
        <w:ind w:firstLine="284"/>
        <w:rPr>
          <w:b/>
          <w:color w:val="FF0000"/>
          <w:u w:val="single"/>
        </w:rPr>
      </w:pPr>
    </w:p>
    <w:p w14:paraId="5A468F43" w14:textId="5AA2D6DC" w:rsidR="008C73B2" w:rsidRDefault="008C73B2" w:rsidP="00255C92">
      <w:pPr>
        <w:jc w:val="both"/>
        <w:rPr>
          <w:b/>
          <w:u w:val="single"/>
        </w:rPr>
      </w:pPr>
      <w:r>
        <w:rPr>
          <w:b/>
          <w:u w:val="single"/>
        </w:rPr>
        <w:t xml:space="preserve">Pour le </w:t>
      </w:r>
      <w:r w:rsidR="00A9500D">
        <w:rPr>
          <w:b/>
          <w:u w:val="single"/>
        </w:rPr>
        <w:t>conjoint</w:t>
      </w:r>
      <w:r w:rsidR="00A9500D" w:rsidRPr="00E81940">
        <w:rPr>
          <w:b/>
          <w:u w:val="single"/>
        </w:rPr>
        <w:t xml:space="preserve"> :</w:t>
      </w:r>
      <w:r w:rsidR="00511F00" w:rsidRPr="00E81940">
        <w:rPr>
          <w:b/>
          <w:u w:val="single"/>
        </w:rPr>
        <w:t xml:space="preserve"> Agent marié ou en concubinage, ou partenaire d’un PACS </w:t>
      </w:r>
    </w:p>
    <w:p w14:paraId="5FF2EC75" w14:textId="77777777" w:rsidR="008C73B2" w:rsidRDefault="008C73B2" w:rsidP="008C73B2">
      <w:pPr>
        <w:ind w:firstLine="284"/>
        <w:rPr>
          <w:b/>
          <w:u w:val="single"/>
        </w:rPr>
      </w:pPr>
    </w:p>
    <w:p w14:paraId="05662CA8" w14:textId="5D14C649" w:rsidR="00511F00" w:rsidRDefault="00BB2C16" w:rsidP="00BB2C16">
      <w:r>
        <w:sym w:font="Wingdings 2" w:char="F02A"/>
      </w:r>
      <w:r w:rsidR="0032019C">
        <w:t xml:space="preserve"> </w:t>
      </w:r>
      <w:r w:rsidR="00511F00" w:rsidRPr="00E81940">
        <w:t>Copie du livret de famille ou certificat de concubinage ou de l’attestation d’enregistrement du PACS</w:t>
      </w:r>
    </w:p>
    <w:p w14:paraId="0CCAA622" w14:textId="77777777" w:rsidR="00A9500D" w:rsidRDefault="00A9500D" w:rsidP="00A9500D">
      <w:pPr>
        <w:pStyle w:val="Paragraphedeliste"/>
        <w:ind w:left="360"/>
      </w:pPr>
    </w:p>
    <w:p w14:paraId="3BCBEEF1" w14:textId="08631B23" w:rsidR="00F71D74" w:rsidRDefault="00BB2C16" w:rsidP="00BB2C16">
      <w:pPr>
        <w:ind w:right="-448"/>
      </w:pPr>
      <w:r>
        <w:sym w:font="Wingdings 2" w:char="F02A"/>
      </w:r>
      <w:r w:rsidR="0032019C">
        <w:t xml:space="preserve"> </w:t>
      </w:r>
      <w:r w:rsidR="00F71D74">
        <w:t xml:space="preserve">Copie de la CNI ou du passeport </w:t>
      </w:r>
    </w:p>
    <w:p w14:paraId="23DA7B3C" w14:textId="77777777" w:rsidR="00A9500D" w:rsidRPr="00791A77" w:rsidRDefault="00A9500D" w:rsidP="00A9500D">
      <w:pPr>
        <w:pStyle w:val="Paragraphedeliste"/>
        <w:rPr>
          <w:sz w:val="16"/>
          <w:szCs w:val="16"/>
        </w:rPr>
      </w:pPr>
    </w:p>
    <w:p w14:paraId="199A5916" w14:textId="3753E633" w:rsidR="00511F00" w:rsidRPr="00943E7F" w:rsidRDefault="00BB2C16" w:rsidP="00BB2C16">
      <w:pPr>
        <w:rPr>
          <w:color w:val="00B050"/>
        </w:rPr>
      </w:pPr>
      <w:r>
        <w:sym w:font="Wingdings 2" w:char="F02A"/>
      </w:r>
      <w:r w:rsidR="0032019C">
        <w:t xml:space="preserve"> </w:t>
      </w:r>
      <w:bookmarkStart w:id="0" w:name="_Hlk229386853"/>
      <w:r w:rsidR="00511F00" w:rsidRPr="003C1A64">
        <w:t xml:space="preserve">Avis d’imposition de l’année précédant la mutation </w:t>
      </w:r>
      <w:r w:rsidR="00616D5A" w:rsidRPr="003C1A64">
        <w:t>N-1</w:t>
      </w:r>
      <w:r w:rsidR="00FE45C6" w:rsidRPr="003C1A64">
        <w:t xml:space="preserve"> </w:t>
      </w:r>
      <w:r w:rsidR="00511F00" w:rsidRPr="003C1A64">
        <w:rPr>
          <w:b/>
        </w:rPr>
        <w:t>(joindre celui de chacun</w:t>
      </w:r>
      <w:r w:rsidR="00511F00" w:rsidRPr="003C1A64">
        <w:t>) ou déclaration commune</w:t>
      </w:r>
      <w:r w:rsidR="00616D5A" w:rsidRPr="003C1A64">
        <w:t xml:space="preserve"> </w:t>
      </w:r>
    </w:p>
    <w:bookmarkEnd w:id="0"/>
    <w:p w14:paraId="55462B55" w14:textId="77777777" w:rsidR="00A9500D" w:rsidRPr="00AA053C" w:rsidRDefault="00A9500D" w:rsidP="00A9500D">
      <w:pPr>
        <w:pStyle w:val="Paragraphedeliste"/>
        <w:rPr>
          <w:sz w:val="20"/>
          <w:szCs w:val="20"/>
        </w:rPr>
      </w:pPr>
    </w:p>
    <w:p w14:paraId="51586A0C" w14:textId="47529FF4" w:rsidR="00511F00" w:rsidRDefault="00BB2C16" w:rsidP="00BB2C16">
      <w:pPr>
        <w:rPr>
          <w:color w:val="00B050"/>
        </w:rPr>
      </w:pPr>
      <w:r>
        <w:sym w:font="Wingdings 2" w:char="F02A"/>
      </w:r>
      <w:r w:rsidR="0032019C">
        <w:t xml:space="preserve"> </w:t>
      </w:r>
      <w:bookmarkStart w:id="1" w:name="_Hlk229386874"/>
      <w:r w:rsidR="00943E7F" w:rsidRPr="003C1A64">
        <w:t>Avis de situation déclarative</w:t>
      </w:r>
      <w:r w:rsidR="00B236C3" w:rsidRPr="003C1A64">
        <w:t xml:space="preserve"> </w:t>
      </w:r>
      <w:r w:rsidR="00616D5A" w:rsidRPr="003C1A64">
        <w:t xml:space="preserve">ou avis d’imposition </w:t>
      </w:r>
      <w:r w:rsidR="00B236C3" w:rsidRPr="003C1A64">
        <w:t>des</w:t>
      </w:r>
      <w:r w:rsidR="00511F00" w:rsidRPr="003C1A64">
        <w:t xml:space="preserve"> revenus de l’année en cours (</w:t>
      </w:r>
      <w:r w:rsidR="00511F00" w:rsidRPr="003C1A64">
        <w:rPr>
          <w:b/>
        </w:rPr>
        <w:t xml:space="preserve">joindre celui de chacun) </w:t>
      </w:r>
      <w:r w:rsidR="00511F00" w:rsidRPr="003C1A64">
        <w:t>ou déclaration commune</w:t>
      </w:r>
    </w:p>
    <w:bookmarkEnd w:id="1"/>
    <w:p w14:paraId="47CF2C81" w14:textId="77777777" w:rsidR="00AA053C" w:rsidRPr="00943E7F" w:rsidRDefault="00AA053C" w:rsidP="00BB2C16">
      <w:pPr>
        <w:rPr>
          <w:color w:val="00B050"/>
        </w:rPr>
      </w:pPr>
    </w:p>
    <w:p w14:paraId="47E92C05" w14:textId="03F1024F" w:rsidR="00511F00" w:rsidRDefault="00BB2C16" w:rsidP="00BB2C16">
      <w:r>
        <w:sym w:font="Wingdings 2" w:char="F02A"/>
      </w:r>
      <w:r w:rsidR="0032019C">
        <w:t xml:space="preserve"> </w:t>
      </w:r>
      <w:r w:rsidR="00511F00" w:rsidRPr="00E81940">
        <w:t xml:space="preserve">Déclaration sur l’honneur indiquant avec précision la profession exercée par le conjoint </w:t>
      </w:r>
    </w:p>
    <w:p w14:paraId="02D240DD" w14:textId="77777777" w:rsidR="00A9500D" w:rsidRPr="00791A77" w:rsidRDefault="00A9500D" w:rsidP="00A9500D">
      <w:pPr>
        <w:pStyle w:val="Paragraphedeliste"/>
        <w:rPr>
          <w:sz w:val="18"/>
          <w:szCs w:val="18"/>
        </w:rPr>
      </w:pPr>
    </w:p>
    <w:p w14:paraId="574A979A" w14:textId="28D163DE" w:rsidR="00511F00" w:rsidRDefault="00BB2C16" w:rsidP="00BB2C16">
      <w:r>
        <w:sym w:font="Wingdings 2" w:char="F02A"/>
      </w:r>
      <w:r w:rsidR="0032019C">
        <w:t xml:space="preserve"> </w:t>
      </w:r>
      <w:r w:rsidR="00511F00" w:rsidRPr="00E81940">
        <w:t>Attestation de l’employeur du conjoint, ou concubin ou partenaire de PACS, certifiant que celui-ci ne prend en charge ni les frais de déménagement, ni les frais de transport, ni ceux de l’agent.</w:t>
      </w:r>
    </w:p>
    <w:p w14:paraId="63A6DC57" w14:textId="77777777" w:rsidR="00236B81" w:rsidRPr="00E81940" w:rsidRDefault="00236B81" w:rsidP="003561D3">
      <w:pPr>
        <w:pStyle w:val="Paragraphedeliste"/>
        <w:ind w:left="360"/>
      </w:pPr>
    </w:p>
    <w:p w14:paraId="5E1C5DD7" w14:textId="77777777" w:rsidR="0032019C" w:rsidRDefault="0032019C" w:rsidP="007D1C6C">
      <w:pPr>
        <w:rPr>
          <w:b/>
          <w:i/>
          <w:u w:val="single"/>
        </w:rPr>
      </w:pPr>
    </w:p>
    <w:p w14:paraId="068C8F53" w14:textId="77777777" w:rsidR="00791A77" w:rsidRDefault="00791A77" w:rsidP="007D1C6C">
      <w:pPr>
        <w:rPr>
          <w:b/>
          <w:i/>
          <w:u w:val="single"/>
        </w:rPr>
      </w:pPr>
    </w:p>
    <w:p w14:paraId="1B0FF9FA" w14:textId="193AF9C4" w:rsidR="007D1C6C" w:rsidRPr="008C73B2" w:rsidRDefault="007D1C6C" w:rsidP="007D1C6C">
      <w:pPr>
        <w:rPr>
          <w:b/>
          <w:i/>
          <w:u w:val="single"/>
        </w:rPr>
      </w:pPr>
      <w:r w:rsidRPr="008C73B2">
        <w:rPr>
          <w:b/>
          <w:i/>
          <w:u w:val="single"/>
        </w:rPr>
        <w:t>Si le conjoint, partenaire de PACS ou concubin est au chômage, en disponibilité, a démissionné ou est à la retraite :</w:t>
      </w:r>
    </w:p>
    <w:p w14:paraId="4EF5ABCF" w14:textId="75FDE89A" w:rsidR="00511F00" w:rsidRDefault="00BB2C16" w:rsidP="00BB2C16">
      <w:r>
        <w:sym w:font="Wingdings 2" w:char="F02A"/>
      </w:r>
      <w:r w:rsidR="0032019C">
        <w:t xml:space="preserve"> </w:t>
      </w:r>
      <w:r w:rsidR="00511F00" w:rsidRPr="00E81940">
        <w:t xml:space="preserve">Duplicata de la carte de chômage ou attestation d’inscription au Pôle Emploi </w:t>
      </w:r>
      <w:r w:rsidR="007D1C6C" w:rsidRPr="00E81940">
        <w:t>+ attestation sur l’honneur de non emploi établie par le conjoint</w:t>
      </w:r>
    </w:p>
    <w:p w14:paraId="2A8B517D" w14:textId="77777777" w:rsidR="00A9500D" w:rsidRDefault="00A9500D" w:rsidP="00A9500D">
      <w:pPr>
        <w:ind w:left="284"/>
      </w:pPr>
    </w:p>
    <w:p w14:paraId="41CD02AF" w14:textId="4771DB7B" w:rsidR="007D1C6C" w:rsidRDefault="00BB2C16" w:rsidP="00BB2C16">
      <w:r>
        <w:sym w:font="Wingdings 2" w:char="F02A"/>
      </w:r>
      <w:r w:rsidR="0032019C">
        <w:t xml:space="preserve"> </w:t>
      </w:r>
      <w:r w:rsidR="007D1C6C" w:rsidRPr="00E81940">
        <w:t>Copie de la demande de démission + réponse de l’ancien employeur</w:t>
      </w:r>
    </w:p>
    <w:p w14:paraId="541A02BC" w14:textId="77777777" w:rsidR="00A9500D" w:rsidRPr="00E81940" w:rsidRDefault="00A9500D" w:rsidP="00A9500D">
      <w:pPr>
        <w:ind w:left="284"/>
      </w:pPr>
    </w:p>
    <w:p w14:paraId="70ECCF49" w14:textId="6F3460C8" w:rsidR="00B236C3" w:rsidRPr="00E81940" w:rsidRDefault="00BB2C16" w:rsidP="00BB2C16">
      <w:r>
        <w:sym w:font="Wingdings 2" w:char="F02A"/>
      </w:r>
      <w:r w:rsidR="0032019C">
        <w:t xml:space="preserve"> </w:t>
      </w:r>
      <w:r w:rsidR="007D1C6C" w:rsidRPr="00E81940">
        <w:t xml:space="preserve">Copie de l’arrêté de mise en disponibilité ou de retraite </w:t>
      </w:r>
    </w:p>
    <w:p w14:paraId="47D909F2" w14:textId="77777777" w:rsidR="00511F00" w:rsidRPr="00E81940" w:rsidRDefault="00511F00" w:rsidP="00511F00">
      <w:pPr>
        <w:ind w:left="284"/>
      </w:pPr>
    </w:p>
    <w:p w14:paraId="6C5F6E71" w14:textId="77777777" w:rsidR="00511F00" w:rsidRPr="008C73B2" w:rsidRDefault="008C73B2" w:rsidP="003322EF">
      <w:pPr>
        <w:rPr>
          <w:b/>
          <w:i/>
          <w:u w:val="single"/>
        </w:rPr>
      </w:pPr>
      <w:r w:rsidRPr="008C73B2">
        <w:rPr>
          <w:b/>
          <w:i/>
          <w:u w:val="single"/>
        </w:rPr>
        <w:t>Si l</w:t>
      </w:r>
      <w:r w:rsidR="00511F00" w:rsidRPr="008C73B2">
        <w:rPr>
          <w:b/>
          <w:i/>
          <w:u w:val="single"/>
        </w:rPr>
        <w:t>es deux conjoints fonctionnaires de l’éducation nationale peuvent prétendre au paiement de l’indemnité, il y a lieu de produire deux dossiers séparés</w:t>
      </w:r>
    </w:p>
    <w:p w14:paraId="241CC39D" w14:textId="77777777" w:rsidR="00236B81" w:rsidRPr="00E81940" w:rsidRDefault="00236B81" w:rsidP="003322EF">
      <w:pPr>
        <w:rPr>
          <w:b/>
          <w:u w:val="single"/>
        </w:rPr>
      </w:pPr>
    </w:p>
    <w:p w14:paraId="7E891A80" w14:textId="700825AE" w:rsidR="00236B81" w:rsidRDefault="00511F00" w:rsidP="00511F00">
      <w:r w:rsidRPr="00E81940">
        <w:t xml:space="preserve"> Un seul parent bénéficiera de la part enfant</w:t>
      </w:r>
      <w:r w:rsidRPr="00E81940">
        <w:tab/>
      </w:r>
    </w:p>
    <w:p w14:paraId="039A83BE" w14:textId="77777777" w:rsidR="00791A77" w:rsidRPr="00791A77" w:rsidRDefault="00791A77" w:rsidP="00791A77">
      <w:pPr>
        <w:rPr>
          <w:sz w:val="14"/>
          <w:szCs w:val="14"/>
        </w:rPr>
      </w:pPr>
    </w:p>
    <w:p w14:paraId="321FA6C3" w14:textId="77777777" w:rsidR="00DA704F" w:rsidRPr="00791A77" w:rsidRDefault="008C73B2" w:rsidP="00791A77">
      <w:pPr>
        <w:jc w:val="both"/>
        <w:rPr>
          <w:b/>
          <w:u w:val="single"/>
        </w:rPr>
      </w:pPr>
      <w:r w:rsidRPr="00791A77">
        <w:rPr>
          <w:b/>
          <w:u w:val="single"/>
        </w:rPr>
        <w:t>Pour les enfants</w:t>
      </w:r>
      <w:r w:rsidR="00DA704F" w:rsidRPr="00791A77">
        <w:rPr>
          <w:b/>
          <w:u w:val="single"/>
        </w:rPr>
        <w:t xml:space="preserve"> (la prise en charge est fixée à 20 ans maximum)</w:t>
      </w:r>
    </w:p>
    <w:p w14:paraId="034D4350" w14:textId="77777777" w:rsidR="00511F00" w:rsidRDefault="00511F00" w:rsidP="003561D3">
      <w:pPr>
        <w:ind w:firstLine="284"/>
        <w:rPr>
          <w:b/>
          <w:u w:val="single"/>
        </w:rPr>
      </w:pPr>
    </w:p>
    <w:p w14:paraId="39F5C65B" w14:textId="402A771E" w:rsidR="008C73B2" w:rsidRDefault="00BB2C16" w:rsidP="00BB2C16">
      <w:pPr>
        <w:ind w:right="-448"/>
      </w:pPr>
      <w:r>
        <w:sym w:font="Wingdings 2" w:char="F02A"/>
      </w:r>
      <w:r>
        <w:t xml:space="preserve"> </w:t>
      </w:r>
      <w:r w:rsidR="008C73B2">
        <w:t xml:space="preserve">Copie de la CNI ou du passeport </w:t>
      </w:r>
    </w:p>
    <w:p w14:paraId="24782FD6" w14:textId="77777777" w:rsidR="00A9500D" w:rsidRDefault="00A9500D" w:rsidP="00A9500D">
      <w:pPr>
        <w:ind w:left="284" w:right="-448"/>
      </w:pPr>
    </w:p>
    <w:p w14:paraId="24C75685" w14:textId="2D7A1954" w:rsidR="003561D3" w:rsidRDefault="00BB2C16" w:rsidP="00BB2C16">
      <w:pPr>
        <w:ind w:right="-448"/>
      </w:pPr>
      <w:r>
        <w:sym w:font="Wingdings 2" w:char="F02A"/>
      </w:r>
      <w:r>
        <w:t xml:space="preserve"> </w:t>
      </w:r>
      <w:r w:rsidR="003561D3" w:rsidRPr="00E81940">
        <w:t>Copie du livret de famille</w:t>
      </w:r>
    </w:p>
    <w:p w14:paraId="00DABB5D" w14:textId="77777777" w:rsidR="00A9500D" w:rsidRDefault="00A9500D" w:rsidP="00A9500D">
      <w:pPr>
        <w:pStyle w:val="Paragraphedeliste"/>
      </w:pPr>
    </w:p>
    <w:p w14:paraId="2540A773" w14:textId="77777777" w:rsidR="00791A77" w:rsidRPr="003C1A64" w:rsidRDefault="00BB2C16" w:rsidP="00791A77">
      <w:r>
        <w:sym w:font="Wingdings 2" w:char="F02A"/>
      </w:r>
      <w:r>
        <w:t xml:space="preserve"> </w:t>
      </w:r>
      <w:r w:rsidR="00791A77" w:rsidRPr="003C1A64">
        <w:t xml:space="preserve">Avis d’imposition de l’année précédant la mutation N-1 </w:t>
      </w:r>
      <w:r w:rsidR="00791A77" w:rsidRPr="003C1A64">
        <w:rPr>
          <w:b/>
        </w:rPr>
        <w:t>(joindre celui de chacun</w:t>
      </w:r>
      <w:r w:rsidR="00791A77" w:rsidRPr="003C1A64">
        <w:t xml:space="preserve">) ou déclaration commune </w:t>
      </w:r>
    </w:p>
    <w:p w14:paraId="71CD0564" w14:textId="77777777" w:rsidR="00A9500D" w:rsidRPr="003C1A64" w:rsidRDefault="00A9500D" w:rsidP="00A9500D">
      <w:pPr>
        <w:pStyle w:val="Paragraphedeliste"/>
      </w:pPr>
    </w:p>
    <w:p w14:paraId="376FFE45" w14:textId="77777777" w:rsidR="00791A77" w:rsidRPr="003C1A64" w:rsidRDefault="00BB2C16" w:rsidP="00791A77">
      <w:r w:rsidRPr="003C1A64">
        <w:sym w:font="Wingdings 2" w:char="F02A"/>
      </w:r>
      <w:r w:rsidRPr="003C1A64">
        <w:t xml:space="preserve"> </w:t>
      </w:r>
      <w:r w:rsidR="00791A77" w:rsidRPr="003C1A64">
        <w:t>Avis de situation déclarative ou avis d’imposition des revenus de l’année en cours (</w:t>
      </w:r>
      <w:r w:rsidR="00791A77" w:rsidRPr="003C1A64">
        <w:rPr>
          <w:b/>
        </w:rPr>
        <w:t xml:space="preserve">joindre celui de chacun) </w:t>
      </w:r>
      <w:r w:rsidR="00791A77" w:rsidRPr="003C1A64">
        <w:t>ou déclaration commune</w:t>
      </w:r>
    </w:p>
    <w:p w14:paraId="23401A4E" w14:textId="77777777" w:rsidR="00A9500D" w:rsidRDefault="00A9500D" w:rsidP="00A9500D">
      <w:pPr>
        <w:pStyle w:val="Paragraphedeliste"/>
      </w:pPr>
    </w:p>
    <w:p w14:paraId="3C12CAF1" w14:textId="6AADB42C" w:rsidR="003561D3" w:rsidRDefault="00BB2C16" w:rsidP="00BB2C16">
      <w:r>
        <w:sym w:font="Wingdings 2" w:char="F02A"/>
      </w:r>
      <w:r>
        <w:t xml:space="preserve"> </w:t>
      </w:r>
      <w:r w:rsidR="003561D3" w:rsidRPr="00E81940">
        <w:t>C</w:t>
      </w:r>
      <w:r w:rsidR="003561D3">
        <w:t>opie du jugement de divorce ou séparation de corps statuant sur la garde de</w:t>
      </w:r>
      <w:r w:rsidR="003561D3" w:rsidRPr="00E81940">
        <w:t>s enfants ou un extrait de l’acte d’enregistrement de la convention effectué auprès du greffe du Tribunal d’Instance</w:t>
      </w:r>
    </w:p>
    <w:p w14:paraId="4DB265CC" w14:textId="77777777" w:rsidR="00A9500D" w:rsidRDefault="00A9500D" w:rsidP="00A9500D">
      <w:pPr>
        <w:pStyle w:val="Paragraphedeliste"/>
      </w:pPr>
    </w:p>
    <w:p w14:paraId="38004A1B" w14:textId="2BE2E808" w:rsidR="003561D3" w:rsidRPr="00C048E4" w:rsidRDefault="00BB2C16" w:rsidP="00BB2C16">
      <w:pPr>
        <w:rPr>
          <w:b/>
          <w:color w:val="00B050"/>
        </w:rPr>
      </w:pPr>
      <w:r w:rsidRPr="00BB2C16">
        <w:rPr>
          <w:bCs/>
        </w:rPr>
        <w:sym w:font="Wingdings 2" w:char="F02A"/>
      </w:r>
      <w:r>
        <w:rPr>
          <w:bCs/>
        </w:rPr>
        <w:t xml:space="preserve"> </w:t>
      </w:r>
      <w:r w:rsidR="003561D3" w:rsidRPr="00BB2C16">
        <w:rPr>
          <w:b/>
        </w:rPr>
        <w:t>Pour les enfants scolarisés</w:t>
      </w:r>
      <w:r w:rsidR="003561D3" w:rsidRPr="00E81940">
        <w:t xml:space="preserve"> (de moins de 20 ans) : Certificat de scolarité, d’apprentissage ou copie carte d’étudiant</w:t>
      </w:r>
      <w:r>
        <w:t xml:space="preserve"> </w:t>
      </w:r>
      <w:r w:rsidRPr="003C1A64">
        <w:t xml:space="preserve">année </w:t>
      </w:r>
      <w:r w:rsidR="003C1A64">
        <w:t>scolaire précédent la mutation</w:t>
      </w:r>
      <w:r w:rsidRPr="003C1A64">
        <w:t xml:space="preserve"> et nouvelle année scolaire</w:t>
      </w:r>
    </w:p>
    <w:p w14:paraId="4A6D3A33" w14:textId="77777777" w:rsidR="00A9500D" w:rsidRPr="00BB2C16" w:rsidRDefault="00A9500D" w:rsidP="00A9500D">
      <w:pPr>
        <w:pStyle w:val="Paragraphedeliste"/>
        <w:rPr>
          <w:bCs/>
        </w:rPr>
      </w:pPr>
    </w:p>
    <w:p w14:paraId="7E27BD61" w14:textId="51F26929" w:rsidR="003561D3" w:rsidRPr="00E81940" w:rsidRDefault="00BB2C16" w:rsidP="00BB2C16">
      <w:r w:rsidRPr="00BB2C16">
        <w:rPr>
          <w:bCs/>
        </w:rPr>
        <w:sym w:font="Wingdings 2" w:char="F02A"/>
      </w:r>
      <w:r>
        <w:rPr>
          <w:bCs/>
        </w:rPr>
        <w:t xml:space="preserve"> </w:t>
      </w:r>
      <w:r w:rsidR="003561D3" w:rsidRPr="00BB2C16">
        <w:rPr>
          <w:b/>
        </w:rPr>
        <w:t xml:space="preserve">Enfants </w:t>
      </w:r>
      <w:r w:rsidR="00A4610E" w:rsidRPr="00BB2C16">
        <w:rPr>
          <w:b/>
        </w:rPr>
        <w:t>en situation de handicap</w:t>
      </w:r>
      <w:r w:rsidR="00B02146" w:rsidRPr="00BB2C16">
        <w:rPr>
          <w:b/>
        </w:rPr>
        <w:t xml:space="preserve"> (pas de condition d’âge)</w:t>
      </w:r>
      <w:r w:rsidR="003561D3" w:rsidRPr="00BB2C16">
        <w:rPr>
          <w:b/>
        </w:rPr>
        <w:t> :</w:t>
      </w:r>
      <w:r w:rsidR="003561D3" w:rsidRPr="00E81940">
        <w:t xml:space="preserve"> certificat médical ou copie de la carte d’invalidité</w:t>
      </w:r>
      <w:r w:rsidR="003561D3">
        <w:t xml:space="preserve"> de l’enfant vivant sous votre toit et non assujetti à l’impôt sur le revenu</w:t>
      </w:r>
    </w:p>
    <w:p w14:paraId="55992EB1" w14:textId="77777777" w:rsidR="003561D3" w:rsidRPr="00E81940" w:rsidRDefault="003561D3" w:rsidP="003561D3">
      <w:pPr>
        <w:ind w:left="284" w:right="-448"/>
      </w:pPr>
    </w:p>
    <w:p w14:paraId="5A153F8F" w14:textId="77777777" w:rsidR="00725C52" w:rsidRDefault="00725C52" w:rsidP="00255C92">
      <w:pPr>
        <w:ind w:firstLine="360"/>
        <w:rPr>
          <w:b/>
          <w:u w:val="single"/>
        </w:rPr>
      </w:pPr>
      <w:r>
        <w:rPr>
          <w:b/>
          <w:u w:val="single"/>
        </w:rPr>
        <w:t>Pour les ascendants</w:t>
      </w:r>
    </w:p>
    <w:p w14:paraId="7C3433C7" w14:textId="77777777" w:rsidR="00D9200C" w:rsidRDefault="00D9200C" w:rsidP="00255C92">
      <w:pPr>
        <w:ind w:firstLine="360"/>
        <w:rPr>
          <w:b/>
          <w:u w:val="single"/>
        </w:rPr>
      </w:pPr>
    </w:p>
    <w:p w14:paraId="79B34988" w14:textId="027EB500" w:rsidR="00725C52" w:rsidRPr="00BB2C16" w:rsidRDefault="00BB2C16" w:rsidP="00BB2C16">
      <w:pPr>
        <w:rPr>
          <w:u w:val="single"/>
        </w:rPr>
      </w:pPr>
      <w:r w:rsidRPr="0032019C">
        <w:sym w:font="Wingdings 2" w:char="F02A"/>
      </w:r>
      <w:r>
        <w:rPr>
          <w:u w:val="single"/>
        </w:rPr>
        <w:t xml:space="preserve"> </w:t>
      </w:r>
      <w:r w:rsidR="00725C52" w:rsidRPr="00BB2C16">
        <w:rPr>
          <w:u w:val="single"/>
        </w:rPr>
        <w:t>Copie du livret de famille</w:t>
      </w:r>
    </w:p>
    <w:p w14:paraId="4BAB1D79" w14:textId="77777777" w:rsidR="00A9500D" w:rsidRPr="00791A77" w:rsidRDefault="00A9500D" w:rsidP="00A9500D">
      <w:pPr>
        <w:pStyle w:val="Paragraphedeliste"/>
        <w:rPr>
          <w:sz w:val="20"/>
          <w:szCs w:val="20"/>
          <w:u w:val="single"/>
        </w:rPr>
      </w:pPr>
    </w:p>
    <w:p w14:paraId="6E18EA81" w14:textId="1B6EBE14" w:rsidR="00725C52" w:rsidRPr="00BB2C16" w:rsidRDefault="00BB2C16" w:rsidP="00BB2C16">
      <w:pPr>
        <w:rPr>
          <w:u w:val="single"/>
        </w:rPr>
      </w:pPr>
      <w:r w:rsidRPr="0032019C">
        <w:sym w:font="Wingdings 2" w:char="F02A"/>
      </w:r>
      <w:r>
        <w:rPr>
          <w:u w:val="single"/>
        </w:rPr>
        <w:t xml:space="preserve"> </w:t>
      </w:r>
      <w:r w:rsidR="00725C52" w:rsidRPr="00BB2C16">
        <w:rPr>
          <w:u w:val="single"/>
        </w:rPr>
        <w:t>Certificat administratif délivré par la mairie attestant de la résidence habituelle sous le toit de l’agent</w:t>
      </w:r>
    </w:p>
    <w:p w14:paraId="6DD08A88" w14:textId="77777777" w:rsidR="00A9500D" w:rsidRPr="00791A77" w:rsidRDefault="00A9500D" w:rsidP="00A9500D">
      <w:pPr>
        <w:pStyle w:val="Paragraphedeliste"/>
        <w:rPr>
          <w:sz w:val="22"/>
          <w:szCs w:val="22"/>
          <w:u w:val="single"/>
        </w:rPr>
      </w:pPr>
    </w:p>
    <w:p w14:paraId="4CE939B1" w14:textId="071DC081" w:rsidR="00725C52" w:rsidRPr="00BB2C16" w:rsidRDefault="00BB2C16" w:rsidP="00BB2C16">
      <w:pPr>
        <w:rPr>
          <w:u w:val="single"/>
        </w:rPr>
      </w:pPr>
      <w:r w:rsidRPr="0032019C">
        <w:sym w:font="Wingdings 2" w:char="F02A"/>
      </w:r>
      <w:r>
        <w:rPr>
          <w:u w:val="single"/>
        </w:rPr>
        <w:t xml:space="preserve"> </w:t>
      </w:r>
      <w:r w:rsidR="00725C52" w:rsidRPr="00BB2C16">
        <w:rPr>
          <w:u w:val="single"/>
        </w:rPr>
        <w:t xml:space="preserve">Copie de l’avis de non-imposition apportant la preuve qu’il (s) </w:t>
      </w:r>
      <w:r w:rsidR="001233EE" w:rsidRPr="00BB2C16">
        <w:rPr>
          <w:u w:val="single"/>
        </w:rPr>
        <w:t>n’</w:t>
      </w:r>
      <w:r w:rsidR="00725C52" w:rsidRPr="00BB2C16">
        <w:rPr>
          <w:u w:val="single"/>
        </w:rPr>
        <w:t>est (</w:t>
      </w:r>
      <w:r w:rsidR="001233EE" w:rsidRPr="00BB2C16">
        <w:rPr>
          <w:u w:val="single"/>
        </w:rPr>
        <w:t xml:space="preserve">ne </w:t>
      </w:r>
      <w:r w:rsidR="00725C52" w:rsidRPr="00BB2C16">
        <w:rPr>
          <w:u w:val="single"/>
        </w:rPr>
        <w:t xml:space="preserve">sont) </w:t>
      </w:r>
      <w:r w:rsidR="001233EE" w:rsidRPr="00BB2C16">
        <w:rPr>
          <w:u w:val="single"/>
        </w:rPr>
        <w:t>pas assujetti (s) à l’impôt sur le revenu des personnes physiques</w:t>
      </w:r>
    </w:p>
    <w:p w14:paraId="2A572B9F" w14:textId="77777777" w:rsidR="00725C52" w:rsidRDefault="00725C52" w:rsidP="003322EF">
      <w:pPr>
        <w:rPr>
          <w:b/>
          <w:u w:val="single"/>
        </w:rPr>
      </w:pPr>
    </w:p>
    <w:p w14:paraId="132FD157" w14:textId="77777777" w:rsidR="00511F00" w:rsidRDefault="00511F00" w:rsidP="00255C92">
      <w:pPr>
        <w:rPr>
          <w:b/>
          <w:i/>
          <w:color w:val="FF0000"/>
          <w:u w:val="single"/>
        </w:rPr>
      </w:pPr>
      <w:r w:rsidRPr="00E81940">
        <w:rPr>
          <w:b/>
          <w:color w:val="FF0000"/>
          <w:u w:val="single"/>
        </w:rPr>
        <w:t xml:space="preserve">PIECES SUPPLEMENTAIRES </w:t>
      </w:r>
      <w:r w:rsidRPr="00255C92">
        <w:rPr>
          <w:b/>
          <w:color w:val="FF0000"/>
          <w:u w:val="single"/>
        </w:rPr>
        <w:t>POUR CAS PARTICULIERS</w:t>
      </w:r>
    </w:p>
    <w:p w14:paraId="2C7EC236" w14:textId="77777777" w:rsidR="008D3DDF" w:rsidRPr="00AA053C" w:rsidRDefault="008D3DDF" w:rsidP="005C2C32">
      <w:pPr>
        <w:jc w:val="center"/>
        <w:rPr>
          <w:b/>
          <w:color w:val="FF0000"/>
          <w:sz w:val="16"/>
          <w:szCs w:val="16"/>
          <w:u w:val="single"/>
        </w:rPr>
      </w:pPr>
    </w:p>
    <w:p w14:paraId="4C4FDFB6" w14:textId="77777777" w:rsidR="00A9500D" w:rsidRDefault="00511F00" w:rsidP="003322EF">
      <w:pPr>
        <w:jc w:val="both"/>
      </w:pPr>
      <w:r w:rsidRPr="00E81940">
        <w:rPr>
          <w:b/>
          <w:u w:val="single"/>
        </w:rPr>
        <w:t xml:space="preserve">Transport du </w:t>
      </w:r>
      <w:r w:rsidR="00A9500D" w:rsidRPr="00E81940">
        <w:rPr>
          <w:b/>
          <w:u w:val="single"/>
        </w:rPr>
        <w:t>véhicule</w:t>
      </w:r>
      <w:r w:rsidR="00A9500D" w:rsidRPr="008D3DDF">
        <w:rPr>
          <w:b/>
          <w:u w:val="single"/>
        </w:rPr>
        <w:t xml:space="preserve"> :</w:t>
      </w:r>
      <w:r w:rsidRPr="00E81940">
        <w:t xml:space="preserve"> </w:t>
      </w:r>
    </w:p>
    <w:p w14:paraId="3654F144" w14:textId="48E437A2" w:rsidR="00A9500D" w:rsidRDefault="0032019C" w:rsidP="0032019C">
      <w:pPr>
        <w:jc w:val="both"/>
      </w:pPr>
      <w:r>
        <w:sym w:font="Wingdings 2" w:char="F02A"/>
      </w:r>
      <w:r>
        <w:t xml:space="preserve"> </w:t>
      </w:r>
      <w:r w:rsidR="00511F00" w:rsidRPr="00E81940">
        <w:t>Attestation délivrée par le Rectorat d’affectation</w:t>
      </w:r>
      <w:r w:rsidR="00772AE2">
        <w:t xml:space="preserve"> (service du personnel)</w:t>
      </w:r>
      <w:r w:rsidR="00511F00" w:rsidRPr="00E81940">
        <w:t xml:space="preserve">, selon laquelle les </w:t>
      </w:r>
      <w:r w:rsidR="008D3DDF">
        <w:t xml:space="preserve">agents qui, dans leur nouvelle résidence doivent occuper un emploi dont les </w:t>
      </w:r>
      <w:r w:rsidR="00511F00" w:rsidRPr="00E81940">
        <w:t xml:space="preserve">fonctions nécessitent le parcours de plus de 4000kms par </w:t>
      </w:r>
      <w:r w:rsidR="008D3DDF">
        <w:t>an pour les besoins du service à bord d’un</w:t>
      </w:r>
      <w:r w:rsidR="00511F00" w:rsidRPr="00E81940">
        <w:t xml:space="preserve"> véhicule personnel </w:t>
      </w:r>
    </w:p>
    <w:p w14:paraId="69077395" w14:textId="30ADCA30" w:rsidR="00A9500D" w:rsidRDefault="0032019C" w:rsidP="0032019C">
      <w:pPr>
        <w:jc w:val="both"/>
      </w:pPr>
      <w:r>
        <w:sym w:font="Wingdings 2" w:char="F02A"/>
      </w:r>
      <w:r>
        <w:t xml:space="preserve"> </w:t>
      </w:r>
      <w:r w:rsidR="00A9500D">
        <w:t>P</w:t>
      </w:r>
      <w:r w:rsidR="00511F00" w:rsidRPr="00E81940">
        <w:t xml:space="preserve">ièce justificative de son transport effectif </w:t>
      </w:r>
    </w:p>
    <w:p w14:paraId="15ED4FA9" w14:textId="43A86081" w:rsidR="00511F00" w:rsidRPr="00E81940" w:rsidRDefault="0032019C" w:rsidP="0032019C">
      <w:pPr>
        <w:jc w:val="both"/>
      </w:pPr>
      <w:r>
        <w:sym w:font="Wingdings 2" w:char="F02A"/>
      </w:r>
      <w:r>
        <w:t xml:space="preserve"> </w:t>
      </w:r>
      <w:r w:rsidR="00511F00" w:rsidRPr="00E81940">
        <w:t>Copie carte grise du véhicule</w:t>
      </w:r>
    </w:p>
    <w:p w14:paraId="4C15C928" w14:textId="77777777" w:rsidR="00511F00" w:rsidRPr="00791A77" w:rsidRDefault="00511F00" w:rsidP="003322EF">
      <w:pPr>
        <w:jc w:val="both"/>
        <w:rPr>
          <w:sz w:val="10"/>
          <w:szCs w:val="10"/>
        </w:rPr>
      </w:pPr>
    </w:p>
    <w:p w14:paraId="7AD2D74C" w14:textId="596322B1" w:rsidR="00511F00" w:rsidRDefault="008D3DDF" w:rsidP="008D3DDF">
      <w:r w:rsidRPr="008D3DDF">
        <w:rPr>
          <w:b/>
          <w:u w:val="single"/>
        </w:rPr>
        <w:t>L</w:t>
      </w:r>
      <w:r w:rsidR="00511F00" w:rsidRPr="008D3DDF">
        <w:rPr>
          <w:b/>
          <w:u w:val="single"/>
        </w:rPr>
        <w:t>ogement meu</w:t>
      </w:r>
      <w:r>
        <w:rPr>
          <w:b/>
          <w:u w:val="single"/>
        </w:rPr>
        <w:t xml:space="preserve">blé fourni par </w:t>
      </w:r>
      <w:r w:rsidR="00A9500D">
        <w:rPr>
          <w:b/>
          <w:u w:val="single"/>
        </w:rPr>
        <w:t>l’administration</w:t>
      </w:r>
      <w:r w:rsidR="00A9500D" w:rsidRPr="008D3DDF">
        <w:rPr>
          <w:b/>
          <w:u w:val="single"/>
        </w:rPr>
        <w:t xml:space="preserve"> :</w:t>
      </w:r>
      <w:r w:rsidR="00511F00" w:rsidRPr="00E81940">
        <w:rPr>
          <w:b/>
        </w:rPr>
        <w:t xml:space="preserve"> </w:t>
      </w:r>
      <w:r w:rsidR="00E504F1" w:rsidRPr="008D3DDF">
        <w:t>convention de logement</w:t>
      </w:r>
    </w:p>
    <w:p w14:paraId="4B36BB57" w14:textId="77777777" w:rsidR="00791A77" w:rsidRDefault="00791A77" w:rsidP="008D3DDF"/>
    <w:p w14:paraId="1DA7CEBD" w14:textId="37E1CA0A" w:rsidR="00D9200C" w:rsidRPr="00E81940" w:rsidRDefault="00791A77" w:rsidP="008D3D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72FB3" wp14:editId="21B0DDD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714875" cy="6762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9DFF8" w14:textId="77777777" w:rsidR="00D9200C" w:rsidRPr="00791A77" w:rsidRDefault="00D9200C" w:rsidP="00D920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91A77">
                              <w:rPr>
                                <w:i/>
                                <w:sz w:val="22"/>
                                <w:szCs w:val="22"/>
                              </w:rPr>
                              <w:t>Contacts :</w:t>
                            </w:r>
                            <w:r w:rsidRPr="00791A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A22AE6" w14:textId="77777777" w:rsidR="00D9200C" w:rsidRPr="00791A77" w:rsidRDefault="00D9200C" w:rsidP="00D920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91A77">
                              <w:rPr>
                                <w:sz w:val="22"/>
                                <w:szCs w:val="22"/>
                              </w:rPr>
                              <w:t xml:space="preserve">0596 52 29 33 - 0596 52 29 32 </w:t>
                            </w:r>
                            <w:r w:rsidR="00DE0219" w:rsidRPr="00791A77">
                              <w:rPr>
                                <w:sz w:val="22"/>
                                <w:szCs w:val="22"/>
                              </w:rPr>
                              <w:t>-0596 52 27 00</w:t>
                            </w:r>
                          </w:p>
                          <w:p w14:paraId="1E54927F" w14:textId="77777777" w:rsidR="00D9200C" w:rsidRPr="00791A77" w:rsidRDefault="003C1A64" w:rsidP="00D920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="005764B2" w:rsidRPr="00791A77">
                                <w:rPr>
                                  <w:rStyle w:val="Lienhypertexte"/>
                                  <w:sz w:val="22"/>
                                  <w:szCs w:val="22"/>
                                </w:rPr>
                                <w:t>br.fraisdedeplacements@ac-martinique.fr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72FB3" id="AutoShape 2" o:spid="_x0000_s1026" style="position:absolute;margin-left:0;margin-top:.65pt;width:371.25pt;height:5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" fillcolor="#fbe4d5 [661]">
                <v:textbox>
                  <w:txbxContent>
                    <w:p w14:paraId="6FC9DFF8" w14:textId="77777777" w:rsidR="00D9200C" w:rsidRPr="00791A77" w:rsidRDefault="00D9200C" w:rsidP="00D9200C">
                      <w:pPr>
                        <w:rPr>
                          <w:sz w:val="22"/>
                          <w:szCs w:val="22"/>
                        </w:rPr>
                      </w:pPr>
                      <w:r w:rsidRPr="00791A77">
                        <w:rPr>
                          <w:i/>
                          <w:sz w:val="22"/>
                          <w:szCs w:val="22"/>
                        </w:rPr>
                        <w:t>Contacts :</w:t>
                      </w:r>
                      <w:r w:rsidRPr="00791A7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A22AE6" w14:textId="77777777" w:rsidR="00D9200C" w:rsidRPr="00791A77" w:rsidRDefault="00D9200C" w:rsidP="00D9200C">
                      <w:pPr>
                        <w:rPr>
                          <w:sz w:val="22"/>
                          <w:szCs w:val="22"/>
                        </w:rPr>
                      </w:pPr>
                      <w:r w:rsidRPr="00791A77">
                        <w:rPr>
                          <w:sz w:val="22"/>
                          <w:szCs w:val="22"/>
                        </w:rPr>
                        <w:t xml:space="preserve">0596 52 29 33 - 0596 52 29 32 </w:t>
                      </w:r>
                      <w:r w:rsidR="00DE0219" w:rsidRPr="00791A77">
                        <w:rPr>
                          <w:sz w:val="22"/>
                          <w:szCs w:val="22"/>
                        </w:rPr>
                        <w:t>-0596 52 27 00</w:t>
                      </w:r>
                    </w:p>
                    <w:p w14:paraId="1E54927F" w14:textId="77777777" w:rsidR="00D9200C" w:rsidRPr="00791A77" w:rsidRDefault="00791A77" w:rsidP="00D9200C">
                      <w:pPr>
                        <w:rPr>
                          <w:sz w:val="22"/>
                          <w:szCs w:val="22"/>
                        </w:rPr>
                      </w:pPr>
                      <w:hyperlink r:id="rId7" w:history="1">
                        <w:r w:rsidR="005764B2" w:rsidRPr="00791A77">
                          <w:rPr>
                            <w:rStyle w:val="Lienhypertexte"/>
                            <w:sz w:val="22"/>
                            <w:szCs w:val="22"/>
                          </w:rPr>
                          <w:t>br.fraisdedeplacements@ac-martinique.fr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9200C" w:rsidRPr="00E81940" w:rsidSect="00BB2C16">
      <w:pgSz w:w="11906" w:h="16838"/>
      <w:pgMar w:top="227" w:right="737" w:bottom="227" w:left="73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8F1"/>
    <w:multiLevelType w:val="hybridMultilevel"/>
    <w:tmpl w:val="A33CD17E"/>
    <w:lvl w:ilvl="0" w:tplc="C136E278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01F"/>
    <w:multiLevelType w:val="hybridMultilevel"/>
    <w:tmpl w:val="22823046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83052D"/>
    <w:multiLevelType w:val="hybridMultilevel"/>
    <w:tmpl w:val="8982B4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0409"/>
    <w:multiLevelType w:val="hybridMultilevel"/>
    <w:tmpl w:val="E15E9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80474"/>
    <w:multiLevelType w:val="hybridMultilevel"/>
    <w:tmpl w:val="4464F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34FF"/>
    <w:multiLevelType w:val="hybridMultilevel"/>
    <w:tmpl w:val="AD7E34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434820"/>
    <w:multiLevelType w:val="hybridMultilevel"/>
    <w:tmpl w:val="611E46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8229C"/>
    <w:multiLevelType w:val="hybridMultilevel"/>
    <w:tmpl w:val="A3C8AE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00"/>
    <w:rsid w:val="00001B31"/>
    <w:rsid w:val="00002273"/>
    <w:rsid w:val="000A29C7"/>
    <w:rsid w:val="000B79E9"/>
    <w:rsid w:val="001233EE"/>
    <w:rsid w:val="001577DE"/>
    <w:rsid w:val="00172353"/>
    <w:rsid w:val="00182C40"/>
    <w:rsid w:val="001C435F"/>
    <w:rsid w:val="002303D2"/>
    <w:rsid w:val="00236B81"/>
    <w:rsid w:val="00255C92"/>
    <w:rsid w:val="00262063"/>
    <w:rsid w:val="00283DAC"/>
    <w:rsid w:val="002B0BCD"/>
    <w:rsid w:val="002F2A4A"/>
    <w:rsid w:val="0032019C"/>
    <w:rsid w:val="003322EF"/>
    <w:rsid w:val="003561D3"/>
    <w:rsid w:val="003C1A64"/>
    <w:rsid w:val="003E6C1A"/>
    <w:rsid w:val="00405752"/>
    <w:rsid w:val="00511F00"/>
    <w:rsid w:val="00541D5D"/>
    <w:rsid w:val="00543D60"/>
    <w:rsid w:val="0056622A"/>
    <w:rsid w:val="005764B2"/>
    <w:rsid w:val="0058228B"/>
    <w:rsid w:val="005C2C32"/>
    <w:rsid w:val="005E676F"/>
    <w:rsid w:val="00616D5A"/>
    <w:rsid w:val="006C1363"/>
    <w:rsid w:val="006E6901"/>
    <w:rsid w:val="00725C52"/>
    <w:rsid w:val="00757AA0"/>
    <w:rsid w:val="00772AE2"/>
    <w:rsid w:val="00791A77"/>
    <w:rsid w:val="007D1C6C"/>
    <w:rsid w:val="00862767"/>
    <w:rsid w:val="00897EBD"/>
    <w:rsid w:val="008C73B2"/>
    <w:rsid w:val="008D3DDF"/>
    <w:rsid w:val="00943E7F"/>
    <w:rsid w:val="0095421E"/>
    <w:rsid w:val="009F50ED"/>
    <w:rsid w:val="00A4610E"/>
    <w:rsid w:val="00A9500D"/>
    <w:rsid w:val="00AA053C"/>
    <w:rsid w:val="00B02146"/>
    <w:rsid w:val="00B236C3"/>
    <w:rsid w:val="00B328B7"/>
    <w:rsid w:val="00B458D0"/>
    <w:rsid w:val="00B5299B"/>
    <w:rsid w:val="00B93384"/>
    <w:rsid w:val="00BB2C16"/>
    <w:rsid w:val="00C048E4"/>
    <w:rsid w:val="00D864C5"/>
    <w:rsid w:val="00D9200C"/>
    <w:rsid w:val="00D96E6B"/>
    <w:rsid w:val="00DA704F"/>
    <w:rsid w:val="00DE0219"/>
    <w:rsid w:val="00E504F1"/>
    <w:rsid w:val="00E81940"/>
    <w:rsid w:val="00E96AB4"/>
    <w:rsid w:val="00ED1529"/>
    <w:rsid w:val="00F45CE3"/>
    <w:rsid w:val="00F5454B"/>
    <w:rsid w:val="00F71D74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2EBA"/>
  <w15:docId w15:val="{9BE1BE60-D2FD-403F-B021-28386C7D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11F00"/>
    <w:pPr>
      <w:keepNext/>
      <w:jc w:val="center"/>
      <w:outlineLvl w:val="5"/>
    </w:pPr>
    <w:rPr>
      <w:rFonts w:ascii="Arial" w:eastAsia="Arial Unicode MS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511F00"/>
    <w:rPr>
      <w:rFonts w:ascii="Arial" w:eastAsia="Arial Unicode MS" w:hAnsi="Arial" w:cs="Arial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2620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5C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9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8627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.fraisdedeplacements@ac-martiniq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.fraisdedeplacements@ac-martiniqu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</dc:creator>
  <cp:lastModifiedBy>Lynda AMRA</cp:lastModifiedBy>
  <cp:revision>6</cp:revision>
  <cp:lastPrinted>2021-05-21T13:38:00Z</cp:lastPrinted>
  <dcterms:created xsi:type="dcterms:W3CDTF">2026-05-11T13:55:00Z</dcterms:created>
  <dcterms:modified xsi:type="dcterms:W3CDTF">2026-05-12T19:42:00Z</dcterms:modified>
</cp:coreProperties>
</file>